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D271E" w14:textId="77777777" w:rsidR="003A0D60" w:rsidRDefault="003A0D60" w:rsidP="005B1B0C">
      <w:pPr>
        <w:tabs>
          <w:tab w:val="left" w:pos="1200"/>
        </w:tabs>
        <w:spacing w:line="276" w:lineRule="auto"/>
        <w:jc w:val="center"/>
        <w:rPr>
          <w:rFonts w:ascii="Arial" w:hAnsi="Arial" w:cs="Arial"/>
          <w:b/>
          <w:u w:val="single"/>
          <w:lang w:val="en-US"/>
        </w:rPr>
      </w:pPr>
    </w:p>
    <w:tbl>
      <w:tblPr>
        <w:tblW w:w="10620" w:type="dxa"/>
        <w:tblLook w:val="01E0" w:firstRow="1" w:lastRow="1" w:firstColumn="1" w:lastColumn="1" w:noHBand="0" w:noVBand="0"/>
      </w:tblPr>
      <w:tblGrid>
        <w:gridCol w:w="3330"/>
        <w:gridCol w:w="4151"/>
        <w:gridCol w:w="3139"/>
      </w:tblGrid>
      <w:tr w:rsidR="00A960B8" w:rsidRPr="0048770D" w14:paraId="3926137A" w14:textId="77777777" w:rsidTr="00065AC2">
        <w:tc>
          <w:tcPr>
            <w:tcW w:w="3330" w:type="dxa"/>
          </w:tcPr>
          <w:p w14:paraId="58A84213" w14:textId="77777777" w:rsidR="00A960B8" w:rsidRPr="0048770D" w:rsidRDefault="00A960B8" w:rsidP="00065AC2">
            <w:pPr>
              <w:contextualSpacing/>
              <w:rPr>
                <w:lang w:val="el-GR"/>
              </w:rPr>
            </w:pPr>
            <w:r>
              <w:rPr>
                <w:noProof/>
              </w:rPr>
              <w:drawing>
                <wp:anchor distT="0" distB="0" distL="114300" distR="114300" simplePos="0" relativeHeight="251662336" behindDoc="0" locked="0" layoutInCell="1" allowOverlap="1" wp14:anchorId="3360DDC1" wp14:editId="26281074">
                  <wp:simplePos x="0" y="0"/>
                  <wp:positionH relativeFrom="column">
                    <wp:posOffset>304800</wp:posOffset>
                  </wp:positionH>
                  <wp:positionV relativeFrom="paragraph">
                    <wp:posOffset>92710</wp:posOffset>
                  </wp:positionV>
                  <wp:extent cx="723500" cy="740728"/>
                  <wp:effectExtent l="0" t="0" r="635" b="2540"/>
                  <wp:wrapSquare wrapText="bothSides"/>
                  <wp:docPr id="73661175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9366" name=""/>
                          <pic:cNvPicPr/>
                        </pic:nvPicPr>
                        <pic:blipFill>
                          <a:blip r:embed="rId4">
                            <a:extLst>
                              <a:ext uri="{96DAC541-7B7A-43D3-8B79-37D633B846F1}">
                                <asvg:svgBlip xmlns:asvg="http://schemas.microsoft.com/office/drawing/2016/SVG/main" r:embed="rId5"/>
                              </a:ext>
                            </a:extLst>
                          </a:blip>
                          <a:stretch>
                            <a:fillRect/>
                          </a:stretch>
                        </pic:blipFill>
                        <pic:spPr>
                          <a:xfrm>
                            <a:off x="0" y="0"/>
                            <a:ext cx="723500" cy="740728"/>
                          </a:xfrm>
                          <a:prstGeom prst="rect">
                            <a:avLst/>
                          </a:prstGeom>
                        </pic:spPr>
                      </pic:pic>
                    </a:graphicData>
                  </a:graphic>
                </wp:anchor>
              </w:drawing>
            </w:r>
          </w:p>
        </w:tc>
        <w:tc>
          <w:tcPr>
            <w:tcW w:w="4151" w:type="dxa"/>
          </w:tcPr>
          <w:p w14:paraId="49FBABC4" w14:textId="77777777" w:rsidR="00A960B8" w:rsidRPr="0048770D" w:rsidRDefault="00A960B8" w:rsidP="00065AC2">
            <w:pPr>
              <w:contextualSpacing/>
              <w:jc w:val="center"/>
              <w:rPr>
                <w:lang w:val="el-GR"/>
              </w:rPr>
            </w:pPr>
            <w:r w:rsidRPr="0048770D">
              <w:rPr>
                <w:noProof/>
                <w:lang w:val="el-GR"/>
              </w:rPr>
              <w:drawing>
                <wp:anchor distT="0" distB="0" distL="114300" distR="114300" simplePos="0" relativeHeight="251661312" behindDoc="0" locked="0" layoutInCell="1" allowOverlap="1" wp14:anchorId="6A0BF5B9" wp14:editId="272DE9BC">
                  <wp:simplePos x="0" y="0"/>
                  <wp:positionH relativeFrom="column">
                    <wp:posOffset>760095</wp:posOffset>
                  </wp:positionH>
                  <wp:positionV relativeFrom="paragraph">
                    <wp:posOffset>0</wp:posOffset>
                  </wp:positionV>
                  <wp:extent cx="1162050" cy="838200"/>
                  <wp:effectExtent l="0" t="0" r="0" b="0"/>
                  <wp:wrapThrough wrapText="bothSides">
                    <wp:wrapPolygon edited="0">
                      <wp:start x="0" y="0"/>
                      <wp:lineTo x="0" y="21109"/>
                      <wp:lineTo x="21246" y="21109"/>
                      <wp:lineTo x="21246" y="0"/>
                      <wp:lineTo x="0" y="0"/>
                    </wp:wrapPolygon>
                  </wp:wrapThrough>
                  <wp:docPr id="4091794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39" w:type="dxa"/>
          </w:tcPr>
          <w:p w14:paraId="56F96860" w14:textId="77777777" w:rsidR="00A960B8" w:rsidRPr="0048770D" w:rsidRDefault="00A960B8" w:rsidP="00065AC2">
            <w:pPr>
              <w:contextualSpacing/>
              <w:jc w:val="center"/>
              <w:rPr>
                <w:noProof/>
                <w:lang w:val="el-GR"/>
              </w:rPr>
            </w:pPr>
            <w:r>
              <w:rPr>
                <w:noProof/>
              </w:rPr>
              <w:drawing>
                <wp:anchor distT="0" distB="0" distL="114300" distR="114300" simplePos="0" relativeHeight="251663360" behindDoc="0" locked="0" layoutInCell="1" allowOverlap="1" wp14:anchorId="65B66A6B" wp14:editId="221D8348">
                  <wp:simplePos x="0" y="0"/>
                  <wp:positionH relativeFrom="column">
                    <wp:posOffset>366395</wp:posOffset>
                  </wp:positionH>
                  <wp:positionV relativeFrom="paragraph">
                    <wp:posOffset>-2540</wp:posOffset>
                  </wp:positionV>
                  <wp:extent cx="1308100" cy="990600"/>
                  <wp:effectExtent l="0" t="0" r="6350" b="0"/>
                  <wp:wrapNone/>
                  <wp:docPr id="123169964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699645" name=""/>
                          <pic:cNvPicPr/>
                        </pic:nvPicPr>
                        <pic:blipFill>
                          <a:blip r:embed="rId7">
                            <a:extLst>
                              <a:ext uri="{96DAC541-7B7A-43D3-8B79-37D633B846F1}">
                                <asvg:svgBlip xmlns:asvg="http://schemas.microsoft.com/office/drawing/2016/SVG/main" r:embed="rId8"/>
                              </a:ext>
                            </a:extLst>
                          </a:blip>
                          <a:stretch>
                            <a:fillRect/>
                          </a:stretch>
                        </pic:blipFill>
                        <pic:spPr>
                          <a:xfrm>
                            <a:off x="0" y="0"/>
                            <a:ext cx="1308100" cy="990600"/>
                          </a:xfrm>
                          <a:prstGeom prst="rect">
                            <a:avLst/>
                          </a:prstGeom>
                        </pic:spPr>
                      </pic:pic>
                    </a:graphicData>
                  </a:graphic>
                  <wp14:sizeRelH relativeFrom="page">
                    <wp14:pctWidth>0</wp14:pctWidth>
                  </wp14:sizeRelH>
                  <wp14:sizeRelV relativeFrom="page">
                    <wp14:pctHeight>0</wp14:pctHeight>
                  </wp14:sizeRelV>
                </wp:anchor>
              </w:drawing>
            </w:r>
          </w:p>
        </w:tc>
      </w:tr>
      <w:tr w:rsidR="00A960B8" w:rsidRPr="0048770D" w14:paraId="486984CB" w14:textId="77777777" w:rsidTr="00065AC2">
        <w:tc>
          <w:tcPr>
            <w:tcW w:w="3330" w:type="dxa"/>
          </w:tcPr>
          <w:p w14:paraId="04C5F8AE" w14:textId="77777777" w:rsidR="00A960B8" w:rsidRPr="0048770D" w:rsidRDefault="00A960B8" w:rsidP="00065AC2">
            <w:pPr>
              <w:spacing w:before="240"/>
              <w:contextualSpacing/>
              <w:rPr>
                <w:lang w:val="el-GR"/>
              </w:rPr>
            </w:pPr>
            <w:r w:rsidRPr="0048770D">
              <w:rPr>
                <w:rFonts w:ascii="Arial" w:hAnsi="Arial" w:cs="Arial"/>
                <w:sz w:val="18"/>
                <w:szCs w:val="18"/>
                <w:lang w:val="el-GR"/>
              </w:rPr>
              <w:t>ΚΥΠΡΙΑΚΗ ΔΗΜΟΚΡΑΤΙΑ</w:t>
            </w:r>
          </w:p>
        </w:tc>
        <w:tc>
          <w:tcPr>
            <w:tcW w:w="4151" w:type="dxa"/>
          </w:tcPr>
          <w:p w14:paraId="39E1D805" w14:textId="77777777" w:rsidR="00A960B8" w:rsidRPr="0048770D" w:rsidRDefault="00A960B8" w:rsidP="00065AC2">
            <w:pPr>
              <w:spacing w:before="240"/>
              <w:contextualSpacing/>
              <w:jc w:val="center"/>
              <w:rPr>
                <w:rFonts w:ascii="Arial" w:hAnsi="Arial" w:cs="Arial"/>
                <w:sz w:val="20"/>
                <w:szCs w:val="20"/>
                <w:lang w:val="el-GR"/>
              </w:rPr>
            </w:pPr>
            <w:r w:rsidRPr="0048770D">
              <w:rPr>
                <w:rFonts w:ascii="Arial" w:hAnsi="Arial" w:cs="Arial"/>
                <w:sz w:val="20"/>
                <w:szCs w:val="20"/>
                <w:lang w:val="el-GR"/>
              </w:rPr>
              <w:t>ΓΡΑΦΕΙΟ ΕΠΙΤΡΟΠΟΥ ΠΡΟΣΤΑΣΙΑΣ ΤΩΝ</w:t>
            </w:r>
          </w:p>
        </w:tc>
        <w:tc>
          <w:tcPr>
            <w:tcW w:w="3139" w:type="dxa"/>
          </w:tcPr>
          <w:p w14:paraId="2829031F" w14:textId="77777777" w:rsidR="00A960B8" w:rsidRPr="0048770D" w:rsidRDefault="00A960B8" w:rsidP="00065AC2">
            <w:pPr>
              <w:spacing w:before="240"/>
              <w:contextualSpacing/>
              <w:jc w:val="center"/>
              <w:rPr>
                <w:rFonts w:ascii="Arial" w:hAnsi="Arial" w:cs="Arial"/>
                <w:sz w:val="20"/>
                <w:szCs w:val="20"/>
                <w:lang w:val="el-GR"/>
              </w:rPr>
            </w:pPr>
          </w:p>
        </w:tc>
      </w:tr>
      <w:tr w:rsidR="00A960B8" w:rsidRPr="0048770D" w14:paraId="7F09F9AF" w14:textId="77777777" w:rsidTr="00065AC2">
        <w:tc>
          <w:tcPr>
            <w:tcW w:w="3330" w:type="dxa"/>
          </w:tcPr>
          <w:p w14:paraId="131832FF" w14:textId="77777777" w:rsidR="00A960B8" w:rsidRPr="0048770D" w:rsidRDefault="00A960B8" w:rsidP="00065AC2">
            <w:pPr>
              <w:contextualSpacing/>
              <w:rPr>
                <w:rFonts w:ascii="Arial" w:hAnsi="Arial" w:cs="Arial"/>
                <w:sz w:val="18"/>
                <w:szCs w:val="18"/>
                <w:lang w:val="el-GR"/>
              </w:rPr>
            </w:pPr>
          </w:p>
        </w:tc>
        <w:tc>
          <w:tcPr>
            <w:tcW w:w="4151" w:type="dxa"/>
          </w:tcPr>
          <w:p w14:paraId="22690C8C" w14:textId="77777777" w:rsidR="00A960B8" w:rsidRPr="0048770D" w:rsidRDefault="00A960B8" w:rsidP="00065AC2">
            <w:pPr>
              <w:contextualSpacing/>
              <w:jc w:val="center"/>
              <w:rPr>
                <w:rFonts w:ascii="Arial" w:hAnsi="Arial" w:cs="Arial"/>
                <w:sz w:val="20"/>
                <w:szCs w:val="20"/>
                <w:lang w:val="el-GR"/>
              </w:rPr>
            </w:pPr>
            <w:r w:rsidRPr="0048770D">
              <w:rPr>
                <w:rFonts w:ascii="Arial" w:hAnsi="Arial" w:cs="Arial"/>
                <w:sz w:val="20"/>
                <w:szCs w:val="20"/>
                <w:lang w:val="el-GR"/>
              </w:rPr>
              <w:t>ΔΙΚΑΙΩΜΑΤΩΝ ΤΟΥ ΠΑΙΔΙΟΥ</w:t>
            </w:r>
          </w:p>
        </w:tc>
        <w:tc>
          <w:tcPr>
            <w:tcW w:w="3139" w:type="dxa"/>
          </w:tcPr>
          <w:p w14:paraId="33131B45" w14:textId="77777777" w:rsidR="00A960B8" w:rsidRPr="0048770D" w:rsidRDefault="00A960B8" w:rsidP="00065AC2">
            <w:pPr>
              <w:contextualSpacing/>
              <w:jc w:val="center"/>
              <w:rPr>
                <w:rFonts w:ascii="Arial" w:hAnsi="Arial" w:cs="Arial"/>
                <w:sz w:val="20"/>
                <w:szCs w:val="20"/>
                <w:lang w:val="el-GR"/>
              </w:rPr>
            </w:pPr>
          </w:p>
        </w:tc>
      </w:tr>
      <w:tr w:rsidR="00A960B8" w:rsidRPr="0048770D" w14:paraId="5695295E" w14:textId="77777777" w:rsidTr="00065AC2">
        <w:tc>
          <w:tcPr>
            <w:tcW w:w="3330" w:type="dxa"/>
          </w:tcPr>
          <w:p w14:paraId="3CBCA3B0" w14:textId="77777777" w:rsidR="00A960B8" w:rsidRPr="0048770D" w:rsidRDefault="00A960B8" w:rsidP="00065AC2">
            <w:pPr>
              <w:contextualSpacing/>
              <w:rPr>
                <w:rFonts w:ascii="Arial" w:hAnsi="Arial" w:cs="Arial"/>
                <w:sz w:val="18"/>
                <w:szCs w:val="18"/>
                <w:lang w:val="el-GR"/>
              </w:rPr>
            </w:pPr>
          </w:p>
        </w:tc>
        <w:tc>
          <w:tcPr>
            <w:tcW w:w="4151" w:type="dxa"/>
          </w:tcPr>
          <w:p w14:paraId="2BE06D2E" w14:textId="77777777" w:rsidR="00A960B8" w:rsidRPr="0048770D" w:rsidRDefault="00A960B8" w:rsidP="00065AC2">
            <w:pPr>
              <w:contextualSpacing/>
              <w:jc w:val="center"/>
              <w:rPr>
                <w:rFonts w:ascii="Arial" w:hAnsi="Arial" w:cs="Arial"/>
                <w:sz w:val="18"/>
                <w:szCs w:val="18"/>
                <w:lang w:val="el-GR"/>
              </w:rPr>
            </w:pPr>
          </w:p>
        </w:tc>
        <w:tc>
          <w:tcPr>
            <w:tcW w:w="3139" w:type="dxa"/>
          </w:tcPr>
          <w:p w14:paraId="5BC95A2C" w14:textId="77777777" w:rsidR="00A960B8" w:rsidRPr="0048770D" w:rsidRDefault="00A960B8" w:rsidP="00065AC2">
            <w:pPr>
              <w:contextualSpacing/>
              <w:jc w:val="center"/>
              <w:rPr>
                <w:rFonts w:ascii="Arial" w:hAnsi="Arial" w:cs="Arial"/>
                <w:sz w:val="18"/>
                <w:szCs w:val="18"/>
                <w:lang w:val="el-GR"/>
              </w:rPr>
            </w:pPr>
          </w:p>
        </w:tc>
      </w:tr>
    </w:tbl>
    <w:p w14:paraId="6FEB857D" w14:textId="77777777" w:rsidR="00A960B8" w:rsidRDefault="00A960B8" w:rsidP="00A960B8"/>
    <w:p w14:paraId="4D564DFA" w14:textId="5980C760" w:rsidR="00C20FE4" w:rsidRDefault="00724317" w:rsidP="005B1B0C">
      <w:pPr>
        <w:tabs>
          <w:tab w:val="left" w:pos="1200"/>
        </w:tabs>
        <w:spacing w:line="276" w:lineRule="auto"/>
        <w:jc w:val="center"/>
        <w:rPr>
          <w:rFonts w:ascii="Arial" w:hAnsi="Arial" w:cs="Arial"/>
          <w:b/>
          <w:u w:val="single"/>
          <w:lang w:val="el-GR"/>
        </w:rPr>
      </w:pPr>
      <w:r>
        <w:rPr>
          <w:rFonts w:ascii="Arial" w:hAnsi="Arial" w:cs="Arial"/>
          <w:b/>
          <w:u w:val="single"/>
          <w:lang w:val="el-GR"/>
        </w:rPr>
        <w:t>Δημόσια Τοποθέτηση</w:t>
      </w:r>
      <w:r w:rsidR="00EA22D1">
        <w:rPr>
          <w:rFonts w:ascii="Arial" w:hAnsi="Arial" w:cs="Arial"/>
          <w:b/>
          <w:u w:val="single"/>
          <w:lang w:val="el-GR"/>
        </w:rPr>
        <w:t xml:space="preserve"> της </w:t>
      </w:r>
      <w:r>
        <w:rPr>
          <w:rFonts w:ascii="Arial" w:hAnsi="Arial" w:cs="Arial"/>
          <w:b/>
          <w:u w:val="single"/>
          <w:lang w:val="el-GR"/>
        </w:rPr>
        <w:t xml:space="preserve">Επιτρόπου Προστασίας των Δικαιωμάτων του Παιδιού, Έλενας </w:t>
      </w:r>
      <w:proofErr w:type="spellStart"/>
      <w:r>
        <w:rPr>
          <w:rFonts w:ascii="Arial" w:hAnsi="Arial" w:cs="Arial"/>
          <w:b/>
          <w:u w:val="single"/>
          <w:lang w:val="el-GR"/>
        </w:rPr>
        <w:t>Περικλέους</w:t>
      </w:r>
      <w:proofErr w:type="spellEnd"/>
      <w:r>
        <w:rPr>
          <w:rFonts w:ascii="Arial" w:hAnsi="Arial" w:cs="Arial"/>
          <w:b/>
          <w:u w:val="single"/>
          <w:lang w:val="el-GR"/>
        </w:rPr>
        <w:t xml:space="preserve">, σε σχέση με τον </w:t>
      </w:r>
      <w:r w:rsidR="00C20FE4" w:rsidRPr="005B1B0C">
        <w:rPr>
          <w:rFonts w:ascii="Arial" w:hAnsi="Arial" w:cs="Arial"/>
          <w:b/>
          <w:u w:val="single"/>
          <w:lang w:val="el-GR"/>
        </w:rPr>
        <w:t xml:space="preserve">ρόλο των ΜΜΕ στην παρουσίαση περιστατικών σεξουαλικής βίας και στην ενδυνάμωση των παιδιών </w:t>
      </w:r>
      <w:r w:rsidR="00D30B6F" w:rsidRPr="005B1B0C">
        <w:rPr>
          <w:rFonts w:ascii="Arial" w:hAnsi="Arial" w:cs="Arial"/>
          <w:b/>
          <w:u w:val="single"/>
          <w:lang w:val="el-GR"/>
        </w:rPr>
        <w:t>που έχουν υποστεί</w:t>
      </w:r>
      <w:r w:rsidR="00C20FE4" w:rsidRPr="005B1B0C">
        <w:rPr>
          <w:rFonts w:ascii="Arial" w:hAnsi="Arial" w:cs="Arial"/>
          <w:b/>
          <w:u w:val="single"/>
          <w:lang w:val="el-GR"/>
        </w:rPr>
        <w:t xml:space="preserve"> σεξουαλική βία ώστε να σπάζουν τη σιωπή</w:t>
      </w:r>
    </w:p>
    <w:p w14:paraId="0FC80BE2" w14:textId="77777777" w:rsidR="005B1B0C" w:rsidRDefault="005B1B0C" w:rsidP="005B1B0C">
      <w:pPr>
        <w:tabs>
          <w:tab w:val="left" w:pos="1200"/>
        </w:tabs>
        <w:spacing w:line="276" w:lineRule="auto"/>
        <w:jc w:val="center"/>
        <w:rPr>
          <w:rFonts w:ascii="Arial" w:hAnsi="Arial" w:cs="Arial"/>
          <w:b/>
          <w:u w:val="single"/>
          <w:lang w:val="el-GR"/>
        </w:rPr>
      </w:pPr>
    </w:p>
    <w:p w14:paraId="7E0A5FA1" w14:textId="4BCB4894" w:rsidR="005B1B0C" w:rsidRPr="005B1B0C" w:rsidRDefault="005B1B0C" w:rsidP="005B1B0C">
      <w:pPr>
        <w:tabs>
          <w:tab w:val="left" w:pos="630"/>
        </w:tabs>
        <w:spacing w:line="276" w:lineRule="auto"/>
        <w:jc w:val="both"/>
        <w:rPr>
          <w:rFonts w:ascii="Arial" w:hAnsi="Arial" w:cs="Arial"/>
          <w:lang w:val="el-GR"/>
        </w:rPr>
      </w:pPr>
      <w:r w:rsidRPr="005B1B0C">
        <w:rPr>
          <w:rFonts w:ascii="Arial" w:hAnsi="Arial" w:cs="Arial"/>
          <w:lang w:val="el-GR"/>
        </w:rPr>
        <w:t xml:space="preserve">Αναφέρομαι σε αριθμό πρόσφατων δημοσιευμάτων/ρεπορτάζ έντυπων και διαδικτυακών ΜΜΕ, τα οποία αφορούν </w:t>
      </w:r>
      <w:r w:rsidR="00832D64">
        <w:rPr>
          <w:rFonts w:ascii="Arial" w:hAnsi="Arial" w:cs="Arial"/>
          <w:lang w:val="el-GR"/>
        </w:rPr>
        <w:t xml:space="preserve">σε </w:t>
      </w:r>
      <w:r w:rsidRPr="005B1B0C">
        <w:rPr>
          <w:rFonts w:ascii="Arial" w:hAnsi="Arial" w:cs="Arial"/>
          <w:lang w:val="el-GR"/>
        </w:rPr>
        <w:t>περιστατικό σεξουαλικής κακοποίησης παιδιού.</w:t>
      </w:r>
    </w:p>
    <w:p w14:paraId="6F039155" w14:textId="558BB54B" w:rsidR="005B1B0C" w:rsidRPr="005B1B0C" w:rsidRDefault="005B1B0C" w:rsidP="005B1B0C">
      <w:pPr>
        <w:pStyle w:val="NormalWeb"/>
        <w:spacing w:line="276" w:lineRule="auto"/>
        <w:jc w:val="both"/>
        <w:rPr>
          <w:rFonts w:ascii="Arial" w:hAnsi="Arial" w:cs="Arial"/>
          <w:lang w:val="el-GR"/>
        </w:rPr>
      </w:pPr>
      <w:r w:rsidRPr="005B1B0C">
        <w:rPr>
          <w:rFonts w:ascii="Arial" w:hAnsi="Arial" w:cs="Arial"/>
          <w:lang w:val="el-GR"/>
        </w:rPr>
        <w:t xml:space="preserve">Θεωρώ ιδιαίτερα σημαντικό τον ρόλο των επαγγελματιών των ΜΜΕ, οι οποίοι, στο πλαίσιο της δημοσιογραφικής παρουσίασης περιστατικών σεξουαλικής βίας </w:t>
      </w:r>
      <w:r w:rsidR="000E7908">
        <w:rPr>
          <w:rFonts w:ascii="Arial" w:hAnsi="Arial" w:cs="Arial"/>
          <w:lang w:val="el-GR"/>
        </w:rPr>
        <w:t>σε</w:t>
      </w:r>
      <w:r w:rsidRPr="005B1B0C">
        <w:rPr>
          <w:rFonts w:ascii="Arial" w:hAnsi="Arial" w:cs="Arial"/>
          <w:lang w:val="el-GR"/>
        </w:rPr>
        <w:t xml:space="preserve"> παιδ</w:t>
      </w:r>
      <w:r w:rsidR="00096293">
        <w:rPr>
          <w:rFonts w:ascii="Arial" w:hAnsi="Arial" w:cs="Arial"/>
          <w:lang w:val="el-GR"/>
        </w:rPr>
        <w:t>ιά</w:t>
      </w:r>
      <w:r w:rsidRPr="005B1B0C">
        <w:rPr>
          <w:rFonts w:ascii="Arial" w:hAnsi="Arial" w:cs="Arial"/>
          <w:lang w:val="el-GR"/>
        </w:rPr>
        <w:t>, μπορούν να συμβάλουν καθοριστικά στην προστασία του παιδιού από δευτερογενή θυματοποίηση, στην ευαισθητοποίηση της κοινωνίας γενικότερα, καθώς και στην ενδυνάμωση των παιδιών, ειδικότερα, ώστε να καταγγέλλουν τέτοια περιστατικά.</w:t>
      </w:r>
    </w:p>
    <w:p w14:paraId="76EB4ECE" w14:textId="520A7F33" w:rsidR="005B1B0C" w:rsidRPr="005B1B0C" w:rsidRDefault="005B1B0C" w:rsidP="005B1B0C">
      <w:pPr>
        <w:pStyle w:val="NormalWeb"/>
        <w:spacing w:line="276" w:lineRule="auto"/>
        <w:jc w:val="both"/>
        <w:rPr>
          <w:rFonts w:ascii="Arial" w:hAnsi="Arial" w:cs="Arial"/>
          <w:lang w:val="el-GR"/>
        </w:rPr>
      </w:pPr>
      <w:r w:rsidRPr="005B1B0C">
        <w:rPr>
          <w:rFonts w:ascii="Arial" w:hAnsi="Arial" w:cs="Arial"/>
          <w:lang w:val="el-GR"/>
        </w:rPr>
        <w:t xml:space="preserve">Υπενθυμίζεται ότι </w:t>
      </w:r>
      <w:r w:rsidR="00832D64">
        <w:rPr>
          <w:rFonts w:ascii="Arial" w:hAnsi="Arial" w:cs="Arial"/>
          <w:lang w:val="el-GR"/>
        </w:rPr>
        <w:t>τα παιδιά</w:t>
      </w:r>
      <w:r w:rsidRPr="005B1B0C">
        <w:rPr>
          <w:rFonts w:ascii="Arial" w:hAnsi="Arial" w:cs="Arial"/>
          <w:lang w:val="el-GR"/>
        </w:rPr>
        <w:t xml:space="preserve"> τελούν υπό αυξημένη προστασία σύμφωνα με το εθνικό και διεθνές νομικό πλαίσιο, ενώ η Σύμβαση των Ηνωμένων Εθνών για τα Δικαιώματα του Παιδιού επιβάλλει όπως το βέλτιστο συμφέρον του παιδιού αποτελεί πρωταρχική μέριμνα και επιβάλλει υποχρεώσεις για την προστασία της ιδιωτικής του ζωής, καθώς και για την προστασία από κάθε μορφή βίας και σεξουαλικής κακοποίησης.</w:t>
      </w:r>
    </w:p>
    <w:p w14:paraId="4233136A" w14:textId="7FE4F5FA" w:rsidR="003F23A9" w:rsidRDefault="005B1B0C" w:rsidP="005B1B0C">
      <w:pPr>
        <w:pStyle w:val="NormalWeb"/>
        <w:spacing w:line="276" w:lineRule="auto"/>
        <w:jc w:val="both"/>
        <w:rPr>
          <w:rFonts w:ascii="Arial" w:hAnsi="Arial" w:cs="Arial"/>
          <w:lang w:val="el-GR"/>
        </w:rPr>
      </w:pPr>
      <w:r w:rsidRPr="005B1B0C">
        <w:rPr>
          <w:rFonts w:ascii="Arial" w:hAnsi="Arial" w:cs="Arial"/>
          <w:lang w:val="el-GR"/>
        </w:rPr>
        <w:t>Επισημαίνω ότι η δημοσιογραφική κάλυψη τέτοιων περιστατικών δεν θα πρέπει να περιλαμβάνει ή να αναπαράγει λεπτομέρειες των πράξεων κακοποίησης ή στοιχεία που προκύπτουν από μαρτυρίες και καταθέσεις, καθώς τέτοιου είδους πληροφορίες δεν εξυπηρετούν την ουσιαστική ενημέρωση του κοινού</w:t>
      </w:r>
      <w:r w:rsidR="00832D64">
        <w:rPr>
          <w:rFonts w:ascii="Arial" w:hAnsi="Arial" w:cs="Arial"/>
          <w:lang w:val="el-GR"/>
        </w:rPr>
        <w:t xml:space="preserve"> και η</w:t>
      </w:r>
      <w:r w:rsidRPr="005B1B0C">
        <w:rPr>
          <w:rFonts w:ascii="Arial" w:hAnsi="Arial" w:cs="Arial"/>
          <w:lang w:val="el-GR"/>
        </w:rPr>
        <w:t xml:space="preserve"> αναπαραγωγή </w:t>
      </w:r>
      <w:r w:rsidR="00832D64">
        <w:rPr>
          <w:rFonts w:ascii="Arial" w:hAnsi="Arial" w:cs="Arial"/>
          <w:lang w:val="el-GR"/>
        </w:rPr>
        <w:t>τους</w:t>
      </w:r>
      <w:r w:rsidRPr="005B1B0C">
        <w:rPr>
          <w:rFonts w:ascii="Arial" w:hAnsi="Arial" w:cs="Arial"/>
          <w:lang w:val="el-GR"/>
        </w:rPr>
        <w:t xml:space="preserve"> δύναται να οδηγήσει σε δευτερογενή θυματοποίηση του παιδιού, σε έκθεση και στιγματισμό, καθώς και σε σοβαρή ψυχολογική επιβάρυνση, υπονομεύοντας παράλληλα την εμπιστοσύνη του παιδιού που υφίσταται βία προς τις αρμόδιες Αρχές. </w:t>
      </w:r>
    </w:p>
    <w:p w14:paraId="3C3B2873" w14:textId="4B34C33F" w:rsidR="005B1B0C" w:rsidRPr="005B1B0C" w:rsidRDefault="005B1B0C" w:rsidP="005B1B0C">
      <w:pPr>
        <w:pStyle w:val="NormalWeb"/>
        <w:spacing w:line="276" w:lineRule="auto"/>
        <w:jc w:val="both"/>
        <w:rPr>
          <w:rFonts w:ascii="Arial" w:hAnsi="Arial" w:cs="Arial"/>
          <w:lang w:val="el-GR"/>
        </w:rPr>
      </w:pPr>
      <w:r w:rsidRPr="005B1B0C">
        <w:rPr>
          <w:rFonts w:ascii="Arial" w:hAnsi="Arial" w:cs="Arial"/>
          <w:lang w:val="el-GR"/>
        </w:rPr>
        <w:t>Η δημοσιογραφική πρακτική οφείλει να λαμβάνει υπόψη το συμφέρον του παιδιού και, επομένως, να ενσωματώνει μηχανισμούς φιλτραρίσματος κάθε πληροφορίας που αφορά παιδιά πριν από τη δημοσιοποίησή της, αναγνωρίζοντας ότι η δημοσιότητα μπορεί να επηρεάσει καθοριστικά τη μετέπειτα ζωή τους. Η ευθύνη των επαγγελματιών των ΜΜΕ δεν περιορίζεται μόνο στην ενημέρωση, αλλά επεκτείνεται και στη στοχαστική εκτίμηση του δυνητικού αντίκτυπου της κάλυψης στα εμπλεκόμενα παιδιά και στο συμφέρον τους.</w:t>
      </w:r>
    </w:p>
    <w:p w14:paraId="448BA81B" w14:textId="33CB4EF0" w:rsidR="005B1B0C" w:rsidRPr="005B1B0C" w:rsidRDefault="005B1B0C" w:rsidP="005B1B0C">
      <w:pPr>
        <w:pStyle w:val="NormalWeb"/>
        <w:spacing w:line="276" w:lineRule="auto"/>
        <w:jc w:val="both"/>
        <w:rPr>
          <w:rFonts w:ascii="Arial" w:hAnsi="Arial" w:cs="Arial"/>
          <w:lang w:val="el-GR"/>
        </w:rPr>
      </w:pPr>
      <w:r w:rsidRPr="005B1B0C">
        <w:rPr>
          <w:rFonts w:ascii="Arial" w:hAnsi="Arial" w:cs="Arial"/>
          <w:lang w:val="el-GR"/>
        </w:rPr>
        <w:lastRenderedPageBreak/>
        <w:t>Στο ίδιο πλαίσιο, ιδιαίτερη έμφαση θα πρέπει να δίνεται στην προστασία της αξιοπρέπειας του παιδιού-δέκτη βίας, αποφεύγοντας τη δημοσιοποίηση πληροφοριών ή συνδυασμών στοιχείων που αφορούν το ίδιο ή το οικογενειακό και φιλικό του περιβάλλον (όπως σχολείο, γειτονιά</w:t>
      </w:r>
      <w:r w:rsidR="0037312F">
        <w:rPr>
          <w:rFonts w:ascii="Arial" w:hAnsi="Arial" w:cs="Arial"/>
          <w:lang w:val="el-GR"/>
        </w:rPr>
        <w:t xml:space="preserve">, </w:t>
      </w:r>
      <w:r w:rsidRPr="005B1B0C">
        <w:rPr>
          <w:rFonts w:ascii="Arial" w:hAnsi="Arial" w:cs="Arial"/>
          <w:lang w:val="el-GR"/>
        </w:rPr>
        <w:t>κοινωνική και σχολική ζωή), τα οποία δύνανται να οδηγήσουν, άμεσα ή έμμεσα, σε ταυτοποίηση.</w:t>
      </w:r>
    </w:p>
    <w:p w14:paraId="3CBCF5F7" w14:textId="152A98C0" w:rsidR="005B1B0C" w:rsidRPr="005B1B0C" w:rsidRDefault="005B1B0C" w:rsidP="005B1B0C">
      <w:pPr>
        <w:pStyle w:val="NormalWeb"/>
        <w:spacing w:line="276" w:lineRule="auto"/>
        <w:jc w:val="both"/>
        <w:rPr>
          <w:rFonts w:ascii="Arial" w:hAnsi="Arial" w:cs="Arial"/>
          <w:lang w:val="el-GR"/>
        </w:rPr>
      </w:pPr>
      <w:r w:rsidRPr="005B1B0C">
        <w:rPr>
          <w:rFonts w:ascii="Arial" w:hAnsi="Arial" w:cs="Arial"/>
          <w:lang w:val="el-GR"/>
        </w:rPr>
        <w:t xml:space="preserve">Η δημοσιογραφική κάλυψη περιστατικών σεξουαλικής βίας κατά παιδιών θα πρέπει να υπηρετεί την ενημέρωση και την ευαισθητοποίηση της κοινωνίας, αναδεικνύοντας τα αίτια, τις διαστάσεις και τις αναγκαίες παρεμβάσεις, και όχι να επικεντρώνεται σε αφηγηματικές ή δραματοποιημένες λεπτομέρειες των περιστατικών. Ως εκ τούτου, τα ΜΜΕ </w:t>
      </w:r>
      <w:r>
        <w:rPr>
          <w:rFonts w:ascii="Arial" w:hAnsi="Arial" w:cs="Arial"/>
          <w:lang w:val="el-GR"/>
        </w:rPr>
        <w:t xml:space="preserve">οφείλουν </w:t>
      </w:r>
      <w:r w:rsidRPr="005B1B0C">
        <w:rPr>
          <w:rFonts w:ascii="Arial" w:hAnsi="Arial" w:cs="Arial"/>
          <w:lang w:val="el-GR"/>
        </w:rPr>
        <w:t>να παρουσιάζουν τα γεγονότα με αντικειμενικότητα και υπευθυνότητα, να εστιάζουν στην επιστημονική ενημέρωση του κοινού ως προς τα αίτια και τη διαχείριση των περιστατικών και να χρησιμοποιούν κατάλληλη ορολογία, αποφεύγοντας στιγματιστικούς ή αρνητικά φορτισμένους χαρακτηρισμούς. Με τον τρόπο αυτό συμβάλλουν ενεργά στην</w:t>
      </w:r>
      <w:r>
        <w:rPr>
          <w:rFonts w:ascii="Arial" w:hAnsi="Arial" w:cs="Arial"/>
          <w:lang w:val="el-GR"/>
        </w:rPr>
        <w:t xml:space="preserve"> ενημέρωση της κοινωνίας, </w:t>
      </w:r>
      <w:r w:rsidRPr="005B1B0C">
        <w:rPr>
          <w:rFonts w:ascii="Arial" w:hAnsi="Arial" w:cs="Arial"/>
          <w:lang w:val="el-GR"/>
        </w:rPr>
        <w:t>ενισχύο</w:t>
      </w:r>
      <w:r>
        <w:rPr>
          <w:rFonts w:ascii="Arial" w:hAnsi="Arial" w:cs="Arial"/>
          <w:lang w:val="el-GR"/>
        </w:rPr>
        <w:t>υν</w:t>
      </w:r>
      <w:r w:rsidRPr="005B1B0C">
        <w:rPr>
          <w:rFonts w:ascii="Arial" w:hAnsi="Arial" w:cs="Arial"/>
          <w:lang w:val="el-GR"/>
        </w:rPr>
        <w:t xml:space="preserve"> την εμπιστοσύνη προς τις αρμόδιες Υπηρεσίες</w:t>
      </w:r>
      <w:r>
        <w:rPr>
          <w:rFonts w:ascii="Arial" w:hAnsi="Arial" w:cs="Arial"/>
          <w:lang w:val="el-GR"/>
        </w:rPr>
        <w:t xml:space="preserve"> και επομένως στην</w:t>
      </w:r>
      <w:r w:rsidRPr="005B1B0C">
        <w:rPr>
          <w:rFonts w:ascii="Arial" w:hAnsi="Arial" w:cs="Arial"/>
          <w:lang w:val="el-GR"/>
        </w:rPr>
        <w:t xml:space="preserve"> ενδυνάμωση των παιδιών</w:t>
      </w:r>
      <w:r>
        <w:rPr>
          <w:rFonts w:ascii="Arial" w:hAnsi="Arial" w:cs="Arial"/>
          <w:lang w:val="el-GR"/>
        </w:rPr>
        <w:t xml:space="preserve"> στο να καταγγείλουν νέα </w:t>
      </w:r>
      <w:r w:rsidRPr="005B1B0C">
        <w:rPr>
          <w:rFonts w:ascii="Arial" w:hAnsi="Arial" w:cs="Arial"/>
          <w:lang w:val="el-GR"/>
        </w:rPr>
        <w:t>περιστατικ</w:t>
      </w:r>
      <w:r w:rsidR="00020DA5">
        <w:rPr>
          <w:rFonts w:ascii="Arial" w:hAnsi="Arial" w:cs="Arial"/>
          <w:lang w:val="el-GR"/>
        </w:rPr>
        <w:t>ά</w:t>
      </w:r>
      <w:r w:rsidRPr="005B1B0C">
        <w:rPr>
          <w:rFonts w:ascii="Arial" w:hAnsi="Arial" w:cs="Arial"/>
          <w:lang w:val="el-GR"/>
        </w:rPr>
        <w:t xml:space="preserve"> κακοποίησης.</w:t>
      </w:r>
    </w:p>
    <w:p w14:paraId="3834DC9F" w14:textId="03D8266E" w:rsidR="005B1B0C" w:rsidRPr="005B1B0C" w:rsidRDefault="005B1B0C" w:rsidP="005B1B0C">
      <w:pPr>
        <w:pStyle w:val="NormalWeb"/>
        <w:spacing w:line="276" w:lineRule="auto"/>
        <w:jc w:val="both"/>
        <w:rPr>
          <w:rFonts w:ascii="Arial" w:hAnsi="Arial" w:cs="Arial"/>
          <w:lang w:val="el-GR"/>
        </w:rPr>
      </w:pPr>
      <w:r>
        <w:rPr>
          <w:rFonts w:ascii="Arial" w:hAnsi="Arial" w:cs="Arial"/>
          <w:lang w:val="el-GR"/>
        </w:rPr>
        <w:t>Θεωρώ ότι τ</w:t>
      </w:r>
      <w:r w:rsidRPr="005B1B0C">
        <w:rPr>
          <w:rFonts w:ascii="Arial" w:hAnsi="Arial" w:cs="Arial"/>
          <w:lang w:val="el-GR"/>
        </w:rPr>
        <w:t xml:space="preserve">α ΜΜΕ αποτελούν σημαντικούς παράγοντες και </w:t>
      </w:r>
      <w:r w:rsidR="00832D64">
        <w:rPr>
          <w:rFonts w:ascii="Arial" w:hAnsi="Arial" w:cs="Arial"/>
          <w:lang w:val="el-GR"/>
        </w:rPr>
        <w:t xml:space="preserve">ουσιαστικούς </w:t>
      </w:r>
      <w:r w:rsidRPr="005B1B0C">
        <w:rPr>
          <w:rFonts w:ascii="Arial" w:hAnsi="Arial" w:cs="Arial"/>
          <w:lang w:val="el-GR"/>
        </w:rPr>
        <w:t xml:space="preserve">συνεργάτες του Θεσμού όσον αφορά </w:t>
      </w:r>
      <w:r w:rsidR="00832D64">
        <w:rPr>
          <w:rFonts w:ascii="Arial" w:hAnsi="Arial" w:cs="Arial"/>
          <w:lang w:val="el-GR"/>
        </w:rPr>
        <w:t>σ</w:t>
      </w:r>
      <w:r w:rsidRPr="005B1B0C">
        <w:rPr>
          <w:rFonts w:ascii="Arial" w:hAnsi="Arial" w:cs="Arial"/>
          <w:lang w:val="el-GR"/>
        </w:rPr>
        <w:t>την προάσπιση και προαγωγή των δικαιωμάτων του παιδιού. Καλούνται, συνεπώς, σε κάθε σχετική κάλυψη, να θέτουν ως πρωταρχικό γνώμονα το βέλτιστο συμφέρον του παιδιού</w:t>
      </w:r>
      <w:r w:rsidR="00E97CEE">
        <w:rPr>
          <w:rFonts w:ascii="Arial" w:hAnsi="Arial" w:cs="Arial"/>
          <w:lang w:val="el-GR"/>
        </w:rPr>
        <w:t xml:space="preserve"> </w:t>
      </w:r>
      <w:r w:rsidRPr="005B1B0C">
        <w:rPr>
          <w:rFonts w:ascii="Arial" w:hAnsi="Arial" w:cs="Arial"/>
          <w:lang w:val="el-GR"/>
        </w:rPr>
        <w:t>και να διασφαλίζουν την αυστηρή προστασία της αξιοπρέπειας και των προσωπικών δεδομένων.</w:t>
      </w:r>
    </w:p>
    <w:p w14:paraId="5F009C12" w14:textId="436E8C40" w:rsidR="005B1B0C" w:rsidRDefault="005B1B0C" w:rsidP="005B1B0C">
      <w:pPr>
        <w:pStyle w:val="NormalWeb"/>
        <w:spacing w:line="276" w:lineRule="auto"/>
        <w:jc w:val="both"/>
        <w:rPr>
          <w:rFonts w:ascii="Arial" w:hAnsi="Arial" w:cs="Arial"/>
          <w:lang w:val="el-GR"/>
        </w:rPr>
      </w:pPr>
      <w:r w:rsidRPr="005B1B0C">
        <w:rPr>
          <w:rFonts w:ascii="Arial" w:hAnsi="Arial" w:cs="Arial"/>
          <w:lang w:val="el-GR"/>
        </w:rPr>
        <w:t xml:space="preserve">Σε σχέση με την υπόθεση, το Γραφείο της Επιτρόπου Προστασίας των Δικαιωμάτων του Παιδιού, στο πλαίσιο των αρμοδιοτήτων του, θα ασκήσει ενεργά τον εποπτικό του ρόλο ως προς τον χειρισμό της από τις αρμόδιες Υπηρεσίες, με στόχο τη διασφάλιση συντονισμένης, επαρκούς και ολιστικής στήριξης του παιδιού και της οικογένειάς του. Η στήριξη αυτή θα πρέπει να περιλαμβάνει ψυχολογική υποστήριξη, κοινωνική φροντίδα, νομική καθοδήγηση και ασφαλείς διαδικασίες διαχείρισης της υπόθεσης, με απόλυτο σεβασμό στην ιδιωτικότητα και στην προστασία των προσωπικών δεδομένων του παιδιού, όπως επιτάσσουν οι σχετικές </w:t>
      </w:r>
      <w:r>
        <w:rPr>
          <w:rFonts w:ascii="Arial" w:hAnsi="Arial" w:cs="Arial"/>
          <w:lang w:val="el-GR"/>
        </w:rPr>
        <w:t xml:space="preserve">νομικές </w:t>
      </w:r>
      <w:r w:rsidRPr="005B1B0C">
        <w:rPr>
          <w:rFonts w:ascii="Arial" w:hAnsi="Arial" w:cs="Arial"/>
          <w:lang w:val="el-GR"/>
        </w:rPr>
        <w:t>υποχρεώσεις.</w:t>
      </w:r>
    </w:p>
    <w:p w14:paraId="7DD55DC4" w14:textId="75327616" w:rsidR="00C20FE4" w:rsidRPr="00A960B8" w:rsidRDefault="005B1B0C" w:rsidP="003A0D60">
      <w:pPr>
        <w:pStyle w:val="NormalWeb"/>
        <w:spacing w:line="276" w:lineRule="auto"/>
        <w:jc w:val="both"/>
        <w:rPr>
          <w:rFonts w:ascii="Arial" w:hAnsi="Arial" w:cs="Arial"/>
          <w:lang w:val="el-GR"/>
        </w:rPr>
      </w:pPr>
      <w:r w:rsidRPr="005B1B0C">
        <w:rPr>
          <w:rFonts w:ascii="Arial" w:hAnsi="Arial" w:cs="Arial"/>
          <w:lang w:val="el-GR"/>
        </w:rPr>
        <w:t>Το Γραφείο θα συνεχίσει να παρακολουθεί την εξέλιξη της υπόθεσης και να παρεμβαίνει όπου απαιτείται, με αποκλειστικό γνώμονα τη διασφάλιση των δικαιωμάτων του παιδιού και την αποτροπή οποιασδήποτε περαιτέρω βλάβης.</w:t>
      </w:r>
    </w:p>
    <w:p w14:paraId="67878538" w14:textId="5DAEC696" w:rsidR="003A0D60" w:rsidRPr="00A960B8" w:rsidRDefault="003A0D60" w:rsidP="005B1B0C">
      <w:pPr>
        <w:autoSpaceDE w:val="0"/>
        <w:autoSpaceDN w:val="0"/>
        <w:adjustRightInd w:val="0"/>
        <w:spacing w:line="276" w:lineRule="auto"/>
        <w:ind w:hanging="142"/>
        <w:jc w:val="both"/>
        <w:rPr>
          <w:rFonts w:ascii="Arial" w:hAnsi="Arial" w:cs="Arial"/>
          <w:lang w:val="el-GR"/>
        </w:rPr>
      </w:pPr>
    </w:p>
    <w:p w14:paraId="15C07567" w14:textId="6023FF0E" w:rsidR="00724317" w:rsidRPr="00A960B8" w:rsidRDefault="00724317" w:rsidP="00724317">
      <w:pPr>
        <w:tabs>
          <w:tab w:val="left" w:pos="1200"/>
        </w:tabs>
        <w:spacing w:line="276" w:lineRule="auto"/>
        <w:rPr>
          <w:rFonts w:ascii="Arial" w:hAnsi="Arial" w:cs="Arial"/>
          <w:bCs/>
          <w:lang w:val="el-GR"/>
        </w:rPr>
      </w:pPr>
      <w:r>
        <w:rPr>
          <w:rFonts w:ascii="Arial" w:hAnsi="Arial" w:cs="Arial"/>
          <w:bCs/>
          <w:lang w:val="el-GR"/>
        </w:rPr>
        <w:t xml:space="preserve">Λευκωσία, </w:t>
      </w:r>
      <w:r w:rsidRPr="00A960B8">
        <w:rPr>
          <w:rFonts w:ascii="Arial" w:hAnsi="Arial" w:cs="Arial"/>
          <w:bCs/>
          <w:lang w:val="en-US"/>
        </w:rPr>
        <w:t xml:space="preserve">21 </w:t>
      </w:r>
      <w:r w:rsidRPr="00A960B8">
        <w:rPr>
          <w:rFonts w:ascii="Arial" w:hAnsi="Arial" w:cs="Arial"/>
          <w:bCs/>
          <w:lang w:val="el-GR"/>
        </w:rPr>
        <w:t>Απριλίου 2026</w:t>
      </w:r>
    </w:p>
    <w:p w14:paraId="2ECAF662" w14:textId="18AB61EC" w:rsidR="003A0D60" w:rsidRPr="00724317" w:rsidRDefault="003A0D60" w:rsidP="005B1B0C">
      <w:pPr>
        <w:autoSpaceDE w:val="0"/>
        <w:autoSpaceDN w:val="0"/>
        <w:adjustRightInd w:val="0"/>
        <w:spacing w:line="276" w:lineRule="auto"/>
        <w:ind w:hanging="142"/>
        <w:jc w:val="both"/>
        <w:rPr>
          <w:rFonts w:ascii="Arial" w:hAnsi="Arial" w:cs="Arial"/>
          <w:lang w:val="el-GR"/>
        </w:rPr>
      </w:pPr>
    </w:p>
    <w:p w14:paraId="56F106B0" w14:textId="77777777" w:rsidR="005B1B0C" w:rsidRPr="005B1B0C" w:rsidRDefault="005B1B0C" w:rsidP="005B1B0C">
      <w:pPr>
        <w:autoSpaceDE w:val="0"/>
        <w:autoSpaceDN w:val="0"/>
        <w:adjustRightInd w:val="0"/>
        <w:spacing w:line="276" w:lineRule="auto"/>
        <w:jc w:val="both"/>
        <w:rPr>
          <w:rFonts w:ascii="Arial" w:hAnsi="Arial" w:cs="Arial"/>
          <w:lang w:val="el-GR"/>
        </w:rPr>
      </w:pPr>
    </w:p>
    <w:p w14:paraId="7B7734B4" w14:textId="77777777" w:rsidR="00A960B8" w:rsidRDefault="00A960B8" w:rsidP="005B1B0C">
      <w:pPr>
        <w:autoSpaceDE w:val="0"/>
        <w:autoSpaceDN w:val="0"/>
        <w:adjustRightInd w:val="0"/>
        <w:spacing w:line="276" w:lineRule="auto"/>
        <w:ind w:hanging="142"/>
        <w:jc w:val="both"/>
        <w:rPr>
          <w:rFonts w:ascii="Arial" w:hAnsi="Arial" w:cs="Arial"/>
          <w:lang w:val="el-GR"/>
        </w:rPr>
      </w:pPr>
    </w:p>
    <w:sectPr w:rsidR="00A960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E4"/>
    <w:rsid w:val="00020DA5"/>
    <w:rsid w:val="00096293"/>
    <w:rsid w:val="000E7908"/>
    <w:rsid w:val="000F08D9"/>
    <w:rsid w:val="001B7490"/>
    <w:rsid w:val="001C332A"/>
    <w:rsid w:val="001D4673"/>
    <w:rsid w:val="001D6F24"/>
    <w:rsid w:val="00364B09"/>
    <w:rsid w:val="0037312F"/>
    <w:rsid w:val="00383F95"/>
    <w:rsid w:val="003A0D60"/>
    <w:rsid w:val="003B1657"/>
    <w:rsid w:val="003F23A9"/>
    <w:rsid w:val="00451CFA"/>
    <w:rsid w:val="004E4A8C"/>
    <w:rsid w:val="005B1B0C"/>
    <w:rsid w:val="005F3DE5"/>
    <w:rsid w:val="006063D9"/>
    <w:rsid w:val="00614AD7"/>
    <w:rsid w:val="00624B28"/>
    <w:rsid w:val="00643FCA"/>
    <w:rsid w:val="0065039C"/>
    <w:rsid w:val="00664667"/>
    <w:rsid w:val="00724317"/>
    <w:rsid w:val="00832D64"/>
    <w:rsid w:val="008D6B8F"/>
    <w:rsid w:val="0093428F"/>
    <w:rsid w:val="00994C2D"/>
    <w:rsid w:val="00A34B06"/>
    <w:rsid w:val="00A960B8"/>
    <w:rsid w:val="00AB1EC2"/>
    <w:rsid w:val="00AE4E15"/>
    <w:rsid w:val="00BB69AC"/>
    <w:rsid w:val="00C20FE4"/>
    <w:rsid w:val="00D13CE4"/>
    <w:rsid w:val="00D30B6F"/>
    <w:rsid w:val="00DA18AF"/>
    <w:rsid w:val="00E1081E"/>
    <w:rsid w:val="00E97CEE"/>
    <w:rsid w:val="00EA22D1"/>
    <w:rsid w:val="00F16478"/>
    <w:rsid w:val="00F956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3E43"/>
  <w15:chartTrackingRefBased/>
  <w15:docId w15:val="{A2CFC71F-87DC-4627-A5E2-030BC89D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FE4"/>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C20F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0F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0FE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0FE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20FE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20FE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20FE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20FE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20FE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FE4"/>
    <w:rPr>
      <w:rFonts w:eastAsiaTheme="majorEastAsia" w:cstheme="majorBidi"/>
      <w:color w:val="272727" w:themeColor="text1" w:themeTint="D8"/>
    </w:rPr>
  </w:style>
  <w:style w:type="paragraph" w:styleId="Title">
    <w:name w:val="Title"/>
    <w:basedOn w:val="Normal"/>
    <w:next w:val="Normal"/>
    <w:link w:val="TitleChar"/>
    <w:uiPriority w:val="10"/>
    <w:qFormat/>
    <w:rsid w:val="00C20F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0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F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0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FE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20FE4"/>
    <w:rPr>
      <w:i/>
      <w:iCs/>
      <w:color w:val="404040" w:themeColor="text1" w:themeTint="BF"/>
    </w:rPr>
  </w:style>
  <w:style w:type="paragraph" w:styleId="ListParagraph">
    <w:name w:val="List Paragraph"/>
    <w:basedOn w:val="Normal"/>
    <w:uiPriority w:val="34"/>
    <w:qFormat/>
    <w:rsid w:val="00C20FE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20FE4"/>
    <w:rPr>
      <w:i/>
      <w:iCs/>
      <w:color w:val="0F4761" w:themeColor="accent1" w:themeShade="BF"/>
    </w:rPr>
  </w:style>
  <w:style w:type="paragraph" w:styleId="IntenseQuote">
    <w:name w:val="Intense Quote"/>
    <w:basedOn w:val="Normal"/>
    <w:next w:val="Normal"/>
    <w:link w:val="IntenseQuoteChar"/>
    <w:uiPriority w:val="30"/>
    <w:qFormat/>
    <w:rsid w:val="00C20F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20FE4"/>
    <w:rPr>
      <w:i/>
      <w:iCs/>
      <w:color w:val="0F4761" w:themeColor="accent1" w:themeShade="BF"/>
    </w:rPr>
  </w:style>
  <w:style w:type="character" w:styleId="IntenseReference">
    <w:name w:val="Intense Reference"/>
    <w:basedOn w:val="DefaultParagraphFont"/>
    <w:uiPriority w:val="32"/>
    <w:qFormat/>
    <w:rsid w:val="00C20FE4"/>
    <w:rPr>
      <w:b/>
      <w:bCs/>
      <w:smallCaps/>
      <w:color w:val="0F4761" w:themeColor="accent1" w:themeShade="BF"/>
      <w:spacing w:val="5"/>
    </w:rPr>
  </w:style>
  <w:style w:type="character" w:styleId="CommentReference">
    <w:name w:val="annotation reference"/>
    <w:basedOn w:val="DefaultParagraphFont"/>
    <w:uiPriority w:val="99"/>
    <w:semiHidden/>
    <w:unhideWhenUsed/>
    <w:rsid w:val="00A34B06"/>
    <w:rPr>
      <w:sz w:val="16"/>
      <w:szCs w:val="16"/>
    </w:rPr>
  </w:style>
  <w:style w:type="paragraph" w:styleId="CommentText">
    <w:name w:val="annotation text"/>
    <w:basedOn w:val="Normal"/>
    <w:link w:val="CommentTextChar"/>
    <w:uiPriority w:val="99"/>
    <w:unhideWhenUsed/>
    <w:rsid w:val="00A34B06"/>
    <w:rPr>
      <w:sz w:val="20"/>
      <w:szCs w:val="20"/>
    </w:rPr>
  </w:style>
  <w:style w:type="character" w:customStyle="1" w:styleId="CommentTextChar">
    <w:name w:val="Comment Text Char"/>
    <w:basedOn w:val="DefaultParagraphFont"/>
    <w:link w:val="CommentText"/>
    <w:uiPriority w:val="99"/>
    <w:rsid w:val="00A34B06"/>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A34B06"/>
    <w:rPr>
      <w:b/>
      <w:bCs/>
    </w:rPr>
  </w:style>
  <w:style w:type="character" w:customStyle="1" w:styleId="CommentSubjectChar">
    <w:name w:val="Comment Subject Char"/>
    <w:basedOn w:val="CommentTextChar"/>
    <w:link w:val="CommentSubject"/>
    <w:uiPriority w:val="99"/>
    <w:semiHidden/>
    <w:rsid w:val="00A34B06"/>
    <w:rPr>
      <w:rFonts w:ascii="Times New Roman" w:eastAsia="Times New Roman" w:hAnsi="Times New Roman" w:cs="Times New Roman"/>
      <w:b/>
      <w:bCs/>
      <w:kern w:val="0"/>
      <w:sz w:val="20"/>
      <w:szCs w:val="20"/>
      <w:lang w:val="en-GB"/>
      <w14:ligatures w14:val="none"/>
    </w:rPr>
  </w:style>
  <w:style w:type="paragraph" w:styleId="NormalWeb">
    <w:name w:val="Normal (Web)"/>
    <w:basedOn w:val="Normal"/>
    <w:uiPriority w:val="99"/>
    <w:unhideWhenUsed/>
    <w:rsid w:val="005B1B0C"/>
    <w:pPr>
      <w:spacing w:before="100" w:beforeAutospacing="1" w:after="100" w:afterAutospacing="1"/>
    </w:pPr>
    <w:rPr>
      <w:lang w:val="en-US"/>
    </w:rPr>
  </w:style>
  <w:style w:type="character" w:styleId="Strong">
    <w:name w:val="Strong"/>
    <w:basedOn w:val="DefaultParagraphFont"/>
    <w:uiPriority w:val="22"/>
    <w:qFormat/>
    <w:rsid w:val="005B1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sv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sv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Perikleous</dc:creator>
  <cp:keywords/>
  <dc:description/>
  <cp:lastModifiedBy>Eleni Kotziamani</cp:lastModifiedBy>
  <cp:revision>4</cp:revision>
  <cp:lastPrinted>2026-04-21T09:24:00Z</cp:lastPrinted>
  <dcterms:created xsi:type="dcterms:W3CDTF">2026-04-21T11:47:00Z</dcterms:created>
  <dcterms:modified xsi:type="dcterms:W3CDTF">2026-04-21T11:53:00Z</dcterms:modified>
</cp:coreProperties>
</file>