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0DE31" w14:textId="77777777" w:rsidR="000E749F" w:rsidRPr="00FC174C" w:rsidRDefault="000E749F" w:rsidP="00FC174C">
      <w:pPr>
        <w:autoSpaceDE w:val="0"/>
        <w:autoSpaceDN w:val="0"/>
        <w:spacing w:line="360" w:lineRule="auto"/>
        <w:jc w:val="center"/>
        <w:rPr>
          <w:rFonts w:ascii="Arial" w:hAnsi="Arial" w:cs="Arial"/>
          <w:b/>
          <w:bCs/>
          <w:sz w:val="23"/>
          <w:szCs w:val="23"/>
          <w:lang w:val="el-GR"/>
        </w:rPr>
      </w:pPr>
    </w:p>
    <w:p w14:paraId="4D03A1A8" w14:textId="2BCCF1EC" w:rsidR="00FC174C" w:rsidRPr="00FC174C" w:rsidRDefault="00FC174C" w:rsidP="00FC174C">
      <w:pPr>
        <w:pStyle w:val="BodyText"/>
        <w:spacing w:after="240" w:line="360" w:lineRule="auto"/>
        <w:ind w:firstLine="0"/>
        <w:jc w:val="center"/>
        <w:rPr>
          <w:rFonts w:ascii="Arial" w:eastAsia="Times New Roman" w:hAnsi="Arial" w:cs="Arial"/>
          <w:b/>
          <w:bCs/>
          <w:sz w:val="23"/>
          <w:szCs w:val="23"/>
          <w:lang w:eastAsia="en-US"/>
        </w:rPr>
      </w:pPr>
      <w:r w:rsidRPr="00FC174C">
        <w:rPr>
          <w:rFonts w:ascii="Arial" w:eastAsia="Times New Roman" w:hAnsi="Arial" w:cs="Arial"/>
          <w:b/>
          <w:bCs/>
          <w:sz w:val="23"/>
          <w:szCs w:val="23"/>
          <w:lang w:eastAsia="en-US"/>
        </w:rPr>
        <w:t xml:space="preserve">Κομισιόν: </w:t>
      </w:r>
      <w:r>
        <w:rPr>
          <w:rFonts w:ascii="Arial" w:eastAsia="Times New Roman" w:hAnsi="Arial" w:cs="Arial"/>
          <w:b/>
          <w:bCs/>
          <w:sz w:val="23"/>
          <w:szCs w:val="23"/>
          <w:lang w:eastAsia="en-US"/>
        </w:rPr>
        <w:t>Στη δημοσιότητα η</w:t>
      </w:r>
      <w:r w:rsidRPr="00FC174C">
        <w:rPr>
          <w:rFonts w:ascii="Arial" w:eastAsia="Times New Roman" w:hAnsi="Arial" w:cs="Arial"/>
          <w:b/>
          <w:bCs/>
          <w:sz w:val="23"/>
          <w:szCs w:val="23"/>
          <w:lang w:eastAsia="en-US"/>
        </w:rPr>
        <w:t xml:space="preserve"> Έκθεση για το Κράτος Δικαίου στην Κύπρο</w:t>
      </w:r>
      <w:r>
        <w:rPr>
          <w:rFonts w:ascii="Arial" w:eastAsia="Times New Roman" w:hAnsi="Arial" w:cs="Arial"/>
          <w:b/>
          <w:bCs/>
          <w:sz w:val="23"/>
          <w:szCs w:val="23"/>
          <w:lang w:eastAsia="en-US"/>
        </w:rPr>
        <w:t>, για το 2025 – Τα κυριότερα συμπεράσματα</w:t>
      </w:r>
      <w:r w:rsidR="008E3889">
        <w:rPr>
          <w:rFonts w:ascii="Arial" w:eastAsia="Times New Roman" w:hAnsi="Arial" w:cs="Arial"/>
          <w:b/>
          <w:bCs/>
          <w:sz w:val="23"/>
          <w:szCs w:val="23"/>
          <w:lang w:eastAsia="en-US"/>
        </w:rPr>
        <w:t xml:space="preserve"> </w:t>
      </w:r>
      <w:bookmarkStart w:id="0" w:name="_Hlk202953987"/>
      <w:r w:rsidR="008E3889">
        <w:rPr>
          <w:rFonts w:ascii="Arial" w:eastAsia="Times New Roman" w:hAnsi="Arial" w:cs="Arial"/>
          <w:b/>
          <w:bCs/>
          <w:sz w:val="23"/>
          <w:szCs w:val="23"/>
          <w:lang w:eastAsia="en-US"/>
        </w:rPr>
        <w:t xml:space="preserve">σε σχέση με </w:t>
      </w:r>
      <w:r w:rsidR="00C86B83">
        <w:rPr>
          <w:rFonts w:ascii="Arial" w:eastAsia="Times New Roman" w:hAnsi="Arial" w:cs="Arial"/>
          <w:b/>
          <w:bCs/>
          <w:sz w:val="23"/>
          <w:szCs w:val="23"/>
          <w:lang w:eastAsia="en-US"/>
        </w:rPr>
        <w:t>τη</w:t>
      </w:r>
      <w:r w:rsidR="008E3889">
        <w:rPr>
          <w:rFonts w:ascii="Arial" w:eastAsia="Times New Roman" w:hAnsi="Arial" w:cs="Arial"/>
          <w:b/>
          <w:bCs/>
          <w:sz w:val="23"/>
          <w:szCs w:val="23"/>
          <w:lang w:eastAsia="en-US"/>
        </w:rPr>
        <w:t xml:space="preserve"> Νομική Υπηρεσία της Δημοκρατίας</w:t>
      </w:r>
    </w:p>
    <w:bookmarkEnd w:id="0"/>
    <w:p w14:paraId="2DD4F395" w14:textId="521D03FA" w:rsidR="00FC174C" w:rsidRPr="00FC174C" w:rsidRDefault="00FC174C" w:rsidP="00FC174C">
      <w:pPr>
        <w:pStyle w:val="BodyText"/>
        <w:spacing w:after="240" w:line="360" w:lineRule="auto"/>
        <w:ind w:firstLine="0"/>
        <w:jc w:val="both"/>
        <w:rPr>
          <w:rFonts w:ascii="Arial" w:eastAsia="Times New Roman" w:hAnsi="Arial" w:cs="Arial"/>
          <w:sz w:val="23"/>
          <w:szCs w:val="23"/>
          <w:lang w:eastAsia="en-US"/>
        </w:rPr>
      </w:pPr>
      <w:r>
        <w:rPr>
          <w:rFonts w:ascii="Arial" w:eastAsia="Times New Roman" w:hAnsi="Arial" w:cs="Arial"/>
          <w:sz w:val="23"/>
          <w:szCs w:val="23"/>
          <w:lang w:eastAsia="en-US"/>
        </w:rPr>
        <w:t>Την ετήσια Έκθεσή της</w:t>
      </w:r>
      <w:r w:rsidRPr="00FC174C">
        <w:rPr>
          <w:rFonts w:ascii="Arial" w:eastAsia="Times New Roman" w:hAnsi="Arial" w:cs="Arial"/>
          <w:sz w:val="23"/>
          <w:szCs w:val="23"/>
          <w:lang w:eastAsia="en-US"/>
        </w:rPr>
        <w:t xml:space="preserve"> για το Κράτος Δικαίου </w:t>
      </w:r>
      <w:r>
        <w:rPr>
          <w:rFonts w:ascii="Arial" w:eastAsia="Times New Roman" w:hAnsi="Arial" w:cs="Arial"/>
          <w:sz w:val="23"/>
          <w:szCs w:val="23"/>
          <w:lang w:eastAsia="en-US"/>
        </w:rPr>
        <w:t>στην</w:t>
      </w:r>
      <w:r w:rsidRPr="00FC174C">
        <w:rPr>
          <w:rFonts w:ascii="Arial" w:eastAsia="Times New Roman" w:hAnsi="Arial" w:cs="Arial"/>
          <w:sz w:val="23"/>
          <w:szCs w:val="23"/>
          <w:lang w:eastAsia="en-US"/>
        </w:rPr>
        <w:t xml:space="preserve"> Κύπρο</w:t>
      </w:r>
      <w:r>
        <w:rPr>
          <w:rFonts w:ascii="Arial" w:eastAsia="Times New Roman" w:hAnsi="Arial" w:cs="Arial"/>
          <w:sz w:val="23"/>
          <w:szCs w:val="23"/>
          <w:lang w:eastAsia="en-US"/>
        </w:rPr>
        <w:t>, για το 2025, έδωσε στη δημοσιότητα</w:t>
      </w:r>
      <w:r w:rsidR="003021CB">
        <w:rPr>
          <w:rFonts w:ascii="Arial" w:eastAsia="Times New Roman" w:hAnsi="Arial" w:cs="Arial"/>
          <w:sz w:val="23"/>
          <w:szCs w:val="23"/>
          <w:lang w:eastAsia="en-US"/>
        </w:rPr>
        <w:t xml:space="preserve"> στις 8 Ιουλίου 2025</w:t>
      </w:r>
      <w:r>
        <w:rPr>
          <w:rFonts w:ascii="Arial" w:eastAsia="Times New Roman" w:hAnsi="Arial" w:cs="Arial"/>
          <w:sz w:val="23"/>
          <w:szCs w:val="23"/>
          <w:lang w:eastAsia="en-US"/>
        </w:rPr>
        <w:t xml:space="preserve"> η Ευρωπαϊκή Επιτροπή, με τα κυριότερα συμπεράσματά της </w:t>
      </w:r>
      <w:r w:rsidR="003021CB" w:rsidRPr="003021CB">
        <w:rPr>
          <w:rFonts w:ascii="Arial" w:eastAsia="Times New Roman" w:hAnsi="Arial" w:cs="Arial"/>
          <w:sz w:val="23"/>
          <w:szCs w:val="23"/>
          <w:lang w:eastAsia="en-US"/>
        </w:rPr>
        <w:t>σε σχέση με τη Νομική Υπηρεσία της Δημοκρατίας</w:t>
      </w:r>
      <w:r w:rsidR="003021CB">
        <w:rPr>
          <w:rFonts w:ascii="Arial" w:eastAsia="Times New Roman" w:hAnsi="Arial" w:cs="Arial"/>
          <w:sz w:val="23"/>
          <w:szCs w:val="23"/>
          <w:lang w:eastAsia="en-US"/>
        </w:rPr>
        <w:t xml:space="preserve"> </w:t>
      </w:r>
      <w:r>
        <w:rPr>
          <w:rFonts w:ascii="Arial" w:eastAsia="Times New Roman" w:hAnsi="Arial" w:cs="Arial"/>
          <w:sz w:val="23"/>
          <w:szCs w:val="23"/>
          <w:lang w:eastAsia="en-US"/>
        </w:rPr>
        <w:t>να είναι</w:t>
      </w:r>
      <w:r w:rsidR="003021CB">
        <w:rPr>
          <w:rFonts w:ascii="Arial" w:eastAsia="Times New Roman" w:hAnsi="Arial" w:cs="Arial"/>
          <w:sz w:val="23"/>
          <w:szCs w:val="23"/>
          <w:lang w:eastAsia="en-US"/>
        </w:rPr>
        <w:t xml:space="preserve"> τα ακόλουθα</w:t>
      </w:r>
      <w:r>
        <w:rPr>
          <w:rFonts w:ascii="Arial" w:eastAsia="Times New Roman" w:hAnsi="Arial" w:cs="Arial"/>
          <w:sz w:val="23"/>
          <w:szCs w:val="23"/>
          <w:lang w:eastAsia="en-US"/>
        </w:rPr>
        <w:t xml:space="preserve">: </w:t>
      </w:r>
    </w:p>
    <w:p w14:paraId="2E1658BA" w14:textId="25360268" w:rsidR="00FC174C" w:rsidRPr="00FC174C" w:rsidRDefault="00876DD4" w:rsidP="00876DD4">
      <w:pPr>
        <w:pStyle w:val="BodyText"/>
        <w:spacing w:after="240" w:line="360" w:lineRule="auto"/>
        <w:jc w:val="both"/>
        <w:rPr>
          <w:rFonts w:ascii="Arial" w:eastAsia="Times New Roman" w:hAnsi="Arial" w:cs="Arial"/>
          <w:b/>
          <w:bCs/>
          <w:sz w:val="23"/>
          <w:szCs w:val="23"/>
          <w:lang w:eastAsia="en-US"/>
        </w:rPr>
      </w:pPr>
      <w:r>
        <w:rPr>
          <w:rFonts w:ascii="Arial" w:eastAsia="Times New Roman" w:hAnsi="Arial" w:cs="Arial"/>
          <w:b/>
          <w:bCs/>
          <w:sz w:val="23"/>
          <w:szCs w:val="23"/>
          <w:lang w:eastAsia="en-US"/>
        </w:rPr>
        <w:t xml:space="preserve">Α. </w:t>
      </w:r>
      <w:r w:rsidR="00FC174C" w:rsidRPr="00FC174C">
        <w:rPr>
          <w:rFonts w:ascii="Arial" w:eastAsia="Times New Roman" w:hAnsi="Arial" w:cs="Arial"/>
          <w:b/>
          <w:bCs/>
          <w:sz w:val="23"/>
          <w:szCs w:val="23"/>
          <w:lang w:eastAsia="en-US"/>
        </w:rPr>
        <w:t>Διερεύνηση υποθέσεων διαφθοράς</w:t>
      </w:r>
    </w:p>
    <w:p w14:paraId="01C1FDBE" w14:textId="3EDEFDDD" w:rsidR="00FC174C" w:rsidRDefault="00813712" w:rsidP="00FC174C">
      <w:pPr>
        <w:pStyle w:val="BodyText"/>
        <w:spacing w:after="240" w:line="360" w:lineRule="auto"/>
        <w:ind w:firstLine="0"/>
        <w:jc w:val="both"/>
        <w:rPr>
          <w:rFonts w:ascii="Arial" w:eastAsia="Times New Roman" w:hAnsi="Arial" w:cs="Arial"/>
          <w:sz w:val="23"/>
          <w:szCs w:val="23"/>
          <w:lang w:eastAsia="en-US"/>
        </w:rPr>
      </w:pPr>
      <w:r>
        <w:rPr>
          <w:rFonts w:ascii="Arial" w:eastAsia="Times New Roman" w:hAnsi="Arial" w:cs="Arial"/>
          <w:sz w:val="23"/>
          <w:szCs w:val="23"/>
          <w:lang w:eastAsia="en-US"/>
        </w:rPr>
        <w:t>«</w:t>
      </w:r>
      <w:r w:rsidR="00FC174C" w:rsidRPr="00FC174C">
        <w:rPr>
          <w:rFonts w:ascii="Arial" w:eastAsia="Times New Roman" w:hAnsi="Arial" w:cs="Arial"/>
          <w:sz w:val="23"/>
          <w:szCs w:val="23"/>
          <w:lang w:eastAsia="en-US"/>
        </w:rPr>
        <w:t>Μεγάλο έργο</w:t>
      </w:r>
      <w:r>
        <w:rPr>
          <w:rFonts w:ascii="Arial" w:eastAsia="Times New Roman" w:hAnsi="Arial" w:cs="Arial"/>
          <w:sz w:val="23"/>
          <w:szCs w:val="23"/>
          <w:lang w:eastAsia="en-US"/>
        </w:rPr>
        <w:t>»</w:t>
      </w:r>
      <w:r w:rsidR="00FC174C">
        <w:rPr>
          <w:rFonts w:ascii="Arial" w:eastAsia="Times New Roman" w:hAnsi="Arial" w:cs="Arial"/>
          <w:sz w:val="23"/>
          <w:szCs w:val="23"/>
          <w:lang w:eastAsia="en-US"/>
        </w:rPr>
        <w:t>, γράφει η Έκθεση, «επιτελείται γι</w:t>
      </w:r>
      <w:r w:rsidR="00FC174C" w:rsidRPr="00FC174C">
        <w:rPr>
          <w:rFonts w:ascii="Arial" w:eastAsia="Times New Roman" w:hAnsi="Arial" w:cs="Arial"/>
          <w:sz w:val="23"/>
          <w:szCs w:val="23"/>
          <w:lang w:eastAsia="en-US"/>
        </w:rPr>
        <w:t>α τη δ</w:t>
      </w:r>
      <w:r w:rsidR="00FC174C">
        <w:rPr>
          <w:rFonts w:ascii="Arial" w:eastAsia="Times New Roman" w:hAnsi="Arial" w:cs="Arial"/>
          <w:sz w:val="23"/>
          <w:szCs w:val="23"/>
          <w:lang w:eastAsia="en-US"/>
        </w:rPr>
        <w:t>ι</w:t>
      </w:r>
      <w:r w:rsidR="00FC174C" w:rsidRPr="00FC174C">
        <w:rPr>
          <w:rFonts w:ascii="Arial" w:eastAsia="Times New Roman" w:hAnsi="Arial" w:cs="Arial"/>
          <w:sz w:val="23"/>
          <w:szCs w:val="23"/>
          <w:lang w:eastAsia="en-US"/>
        </w:rPr>
        <w:t>ερεύνηση υποθέσεων δ</w:t>
      </w:r>
      <w:r w:rsidR="00FC174C">
        <w:rPr>
          <w:rFonts w:ascii="Arial" w:eastAsia="Times New Roman" w:hAnsi="Arial" w:cs="Arial"/>
          <w:sz w:val="23"/>
          <w:szCs w:val="23"/>
          <w:lang w:eastAsia="en-US"/>
        </w:rPr>
        <w:t>ι</w:t>
      </w:r>
      <w:r w:rsidR="00FC174C" w:rsidRPr="00FC174C">
        <w:rPr>
          <w:rFonts w:ascii="Arial" w:eastAsia="Times New Roman" w:hAnsi="Arial" w:cs="Arial"/>
          <w:sz w:val="23"/>
          <w:szCs w:val="23"/>
          <w:lang w:eastAsia="en-US"/>
        </w:rPr>
        <w:t>αφθοράς σε υψηλό επίπεδο, ενώ έχουν ξεκ</w:t>
      </w:r>
      <w:r w:rsidR="00FC174C">
        <w:rPr>
          <w:rFonts w:ascii="Arial" w:eastAsia="Times New Roman" w:hAnsi="Arial" w:cs="Arial"/>
          <w:sz w:val="23"/>
          <w:szCs w:val="23"/>
          <w:lang w:eastAsia="en-US"/>
        </w:rPr>
        <w:t xml:space="preserve">ινήσει </w:t>
      </w:r>
      <w:r w:rsidR="00FC174C" w:rsidRPr="00FC174C">
        <w:rPr>
          <w:rFonts w:ascii="Arial" w:eastAsia="Times New Roman" w:hAnsi="Arial" w:cs="Arial"/>
          <w:sz w:val="23"/>
          <w:szCs w:val="23"/>
          <w:lang w:eastAsia="en-US"/>
        </w:rPr>
        <w:t>περ</w:t>
      </w:r>
      <w:r w:rsidR="00FC174C">
        <w:rPr>
          <w:rFonts w:ascii="Arial" w:eastAsia="Times New Roman" w:hAnsi="Arial" w:cs="Arial"/>
          <w:sz w:val="23"/>
          <w:szCs w:val="23"/>
          <w:lang w:eastAsia="en-US"/>
        </w:rPr>
        <w:t>ι</w:t>
      </w:r>
      <w:r w:rsidR="00FC174C" w:rsidRPr="00FC174C">
        <w:rPr>
          <w:rFonts w:ascii="Arial" w:eastAsia="Times New Roman" w:hAnsi="Arial" w:cs="Arial"/>
          <w:sz w:val="23"/>
          <w:szCs w:val="23"/>
          <w:lang w:eastAsia="en-US"/>
        </w:rPr>
        <w:t xml:space="preserve">σσότερες έρευνες. Η ειδική ομάδα για την καταπολέμηση της διαφθοράς, η οποία υπάγεται στον </w:t>
      </w:r>
      <w:r w:rsidR="00FC174C">
        <w:rPr>
          <w:rFonts w:ascii="Arial" w:eastAsia="Times New Roman" w:hAnsi="Arial" w:cs="Arial"/>
          <w:sz w:val="23"/>
          <w:szCs w:val="23"/>
          <w:lang w:eastAsia="en-US"/>
        </w:rPr>
        <w:t>Γ</w:t>
      </w:r>
      <w:r w:rsidR="00FC174C" w:rsidRPr="00FC174C">
        <w:rPr>
          <w:rFonts w:ascii="Arial" w:eastAsia="Times New Roman" w:hAnsi="Arial" w:cs="Arial"/>
          <w:sz w:val="23"/>
          <w:szCs w:val="23"/>
          <w:lang w:eastAsia="en-US"/>
        </w:rPr>
        <w:t xml:space="preserve">ενικό </w:t>
      </w:r>
      <w:r w:rsidR="00FC174C">
        <w:rPr>
          <w:rFonts w:ascii="Arial" w:eastAsia="Times New Roman" w:hAnsi="Arial" w:cs="Arial"/>
          <w:sz w:val="23"/>
          <w:szCs w:val="23"/>
          <w:lang w:eastAsia="en-US"/>
        </w:rPr>
        <w:t>Ε</w:t>
      </w:r>
      <w:r w:rsidR="00FC174C" w:rsidRPr="00FC174C">
        <w:rPr>
          <w:rFonts w:ascii="Arial" w:eastAsia="Times New Roman" w:hAnsi="Arial" w:cs="Arial"/>
          <w:sz w:val="23"/>
          <w:szCs w:val="23"/>
          <w:lang w:eastAsia="en-US"/>
        </w:rPr>
        <w:t xml:space="preserve">ισαγγελέα, συνέχισε να εποπτεύει τις έρευνες και τη δίωξη αδικημάτων διαφθοράς, συμπεριλαμβανομένων υποθέσεων διαφθοράς σε υψηλό επίπεδο, και διοργάνωσε επιμόρφωση σχετικά με την ανάκτηση περιουσιακών στοιχείων. Η εμπειρογνωσία αυτή ήταν ζωτικής σημασίας, με αποτέλεσμα να συγκεντρωθούν δεσμευμένα περιουσιακά στοιχεία ύψους άνω των 8 εκατ. EUR σε εγχώριες υποθέσεις το 2024, σημειώνοντας σημαντική αύξηση σε σύγκριση με τα προηγούμενα έτη. </w:t>
      </w:r>
    </w:p>
    <w:p w14:paraId="6F76BB09" w14:textId="77777777" w:rsidR="00FC174C" w:rsidRDefault="00FC174C" w:rsidP="00FC174C">
      <w:pPr>
        <w:pStyle w:val="BodyText"/>
        <w:spacing w:after="240" w:line="360" w:lineRule="auto"/>
        <w:ind w:firstLine="0"/>
        <w:jc w:val="both"/>
        <w:rPr>
          <w:rFonts w:ascii="Arial" w:eastAsia="Times New Roman" w:hAnsi="Arial" w:cs="Arial"/>
          <w:sz w:val="23"/>
          <w:szCs w:val="23"/>
          <w:lang w:eastAsia="en-US"/>
        </w:rPr>
      </w:pPr>
      <w:r w:rsidRPr="00FC174C">
        <w:rPr>
          <w:rFonts w:ascii="Arial" w:eastAsia="Times New Roman" w:hAnsi="Arial" w:cs="Arial"/>
          <w:sz w:val="23"/>
          <w:szCs w:val="23"/>
          <w:lang w:eastAsia="en-US"/>
        </w:rPr>
        <w:t xml:space="preserve">Το 2024 συνολικά πέντε άτομα καταδικάστηκαν για αδικήματα διαφθοράς σε τέσσερις εκδικασθείσες υποθέσεις, ενώ η αστυνομία ερεύνησε 13 υποθέσεις διαφθοράς, μεταξύ άλλων σε υποθέσεις διαφθοράς σε υψηλό επίπεδο (σε σύγκριση με τρεις καταδικαστικές αποφάσεις και πέντε έρευνες το προηγούμενο έτος). Το 2025 κινήθηκαν έξι νέες έρευνες. Αναφέρθηκε επίσης σημαντικός αριθμός υποθέσεων διαφθοράς, κυρίως σε χαμηλό επίπεδο, στις οποίες εμπλέκονται τοπικές διοικήσεις και αρχές. </w:t>
      </w:r>
    </w:p>
    <w:p w14:paraId="0012A784" w14:textId="77777777" w:rsidR="00FC174C" w:rsidRDefault="00FC174C" w:rsidP="00FC174C">
      <w:pPr>
        <w:pStyle w:val="BodyText"/>
        <w:spacing w:after="240" w:line="360" w:lineRule="auto"/>
        <w:ind w:firstLine="0"/>
        <w:jc w:val="both"/>
        <w:rPr>
          <w:rFonts w:ascii="Arial" w:eastAsia="Times New Roman" w:hAnsi="Arial" w:cs="Arial"/>
          <w:sz w:val="23"/>
          <w:szCs w:val="23"/>
          <w:lang w:eastAsia="en-US"/>
        </w:rPr>
      </w:pPr>
      <w:r w:rsidRPr="00FC174C">
        <w:rPr>
          <w:rFonts w:ascii="Arial" w:eastAsia="Times New Roman" w:hAnsi="Arial" w:cs="Arial"/>
          <w:sz w:val="23"/>
          <w:szCs w:val="23"/>
          <w:lang w:eastAsia="en-US"/>
        </w:rPr>
        <w:t xml:space="preserve">Το 2024 κινήθηκαν ή δικάστηκαν δεκατέσσερις υποθέσεις διαφθοράς στον αθλητισμό, ενώ βρίσκεται ακόμη σε εξέλιξη έρευνα για υψηλόβαθμο αξιωματούχο στον τομέα του αθλητισμού που ξεκίνησε στα τέλη του 2023. </w:t>
      </w:r>
    </w:p>
    <w:p w14:paraId="5945CD4F" w14:textId="73C112FE" w:rsidR="00FC174C" w:rsidRPr="00FC174C" w:rsidRDefault="00FC174C" w:rsidP="00FC174C">
      <w:pPr>
        <w:pStyle w:val="BodyText"/>
        <w:spacing w:after="240" w:line="360" w:lineRule="auto"/>
        <w:ind w:firstLine="0"/>
        <w:jc w:val="both"/>
        <w:rPr>
          <w:rFonts w:ascii="Arial" w:eastAsia="Times New Roman" w:hAnsi="Arial" w:cs="Arial"/>
          <w:sz w:val="23"/>
          <w:szCs w:val="23"/>
          <w:lang w:eastAsia="en-US"/>
        </w:rPr>
      </w:pPr>
      <w:r w:rsidRPr="00FC174C">
        <w:rPr>
          <w:rFonts w:ascii="Arial" w:eastAsia="Times New Roman" w:hAnsi="Arial" w:cs="Arial"/>
          <w:sz w:val="23"/>
          <w:szCs w:val="23"/>
          <w:lang w:eastAsia="en-US"/>
        </w:rPr>
        <w:t xml:space="preserve">Πολλές από τις 15 διώξεις για διαφθορά που συνδέονται με το πρόγραμμα χορήγησης ιθαγένειας σε επενδυτές που έχει πλέον ανασταλεί, οι οποίες κινήθηκαν από τον </w:t>
      </w:r>
      <w:r>
        <w:rPr>
          <w:rFonts w:ascii="Arial" w:eastAsia="Times New Roman" w:hAnsi="Arial" w:cs="Arial"/>
          <w:sz w:val="23"/>
          <w:szCs w:val="23"/>
          <w:lang w:eastAsia="en-US"/>
        </w:rPr>
        <w:t>Γ</w:t>
      </w:r>
      <w:r w:rsidRPr="00FC174C">
        <w:rPr>
          <w:rFonts w:ascii="Arial" w:eastAsia="Times New Roman" w:hAnsi="Arial" w:cs="Arial"/>
          <w:sz w:val="23"/>
          <w:szCs w:val="23"/>
          <w:lang w:eastAsia="en-US"/>
        </w:rPr>
        <w:t xml:space="preserve">ενικό </w:t>
      </w:r>
      <w:r>
        <w:rPr>
          <w:rFonts w:ascii="Arial" w:eastAsia="Times New Roman" w:hAnsi="Arial" w:cs="Arial"/>
          <w:sz w:val="23"/>
          <w:szCs w:val="23"/>
          <w:lang w:eastAsia="en-US"/>
        </w:rPr>
        <w:t>Ε</w:t>
      </w:r>
      <w:r w:rsidRPr="00FC174C">
        <w:rPr>
          <w:rFonts w:ascii="Arial" w:eastAsia="Times New Roman" w:hAnsi="Arial" w:cs="Arial"/>
          <w:sz w:val="23"/>
          <w:szCs w:val="23"/>
          <w:lang w:eastAsia="en-US"/>
        </w:rPr>
        <w:t>ισαγγελέα βρίσκονται ακόμη σε εξέλιξη και 26 φυσικά και νομικά πρόσωπα διώκονται επί του παρόντος. Η Ευρωπαϊκή Εισαγγελία (</w:t>
      </w:r>
      <w:r>
        <w:rPr>
          <w:rFonts w:ascii="Arial" w:eastAsia="Times New Roman" w:hAnsi="Arial" w:cs="Arial"/>
          <w:sz w:val="23"/>
          <w:szCs w:val="23"/>
          <w:lang w:val="en-US" w:eastAsia="en-US"/>
        </w:rPr>
        <w:t>EPPO</w:t>
      </w:r>
      <w:r w:rsidRPr="00FC174C">
        <w:rPr>
          <w:rFonts w:ascii="Arial" w:eastAsia="Times New Roman" w:hAnsi="Arial" w:cs="Arial"/>
          <w:sz w:val="23"/>
          <w:szCs w:val="23"/>
          <w:lang w:eastAsia="en-US"/>
        </w:rPr>
        <w:t xml:space="preserve">) διερεύνησε μία υπόθεση διαφθοράς το 2024, η οποία αντιπροσώπευε περίπου το 4% του συνολικού αριθμού των υποθέσεων της Ευρωπαϊκής  Εισαγγελίας  στην  Κύπρο.  Η  κοινωνία  των  πολιτών  </w:t>
      </w:r>
      <w:r w:rsidR="00371246">
        <w:rPr>
          <w:rFonts w:ascii="Arial" w:eastAsia="Times New Roman" w:hAnsi="Arial" w:cs="Arial"/>
          <w:sz w:val="23"/>
          <w:szCs w:val="23"/>
          <w:lang w:eastAsia="en-US"/>
        </w:rPr>
        <w:t xml:space="preserve">[σ.σ. </w:t>
      </w:r>
      <w:r w:rsidR="00371246">
        <w:rPr>
          <w:rFonts w:ascii="Arial" w:eastAsia="Times New Roman" w:hAnsi="Arial" w:cs="Arial"/>
          <w:sz w:val="23"/>
          <w:szCs w:val="23"/>
          <w:lang w:val="en-US" w:eastAsia="en-US"/>
        </w:rPr>
        <w:t>Oxygen</w:t>
      </w:r>
      <w:r w:rsidR="00371246" w:rsidRPr="00371246">
        <w:rPr>
          <w:rFonts w:ascii="Arial" w:eastAsia="Times New Roman" w:hAnsi="Arial" w:cs="Arial"/>
          <w:sz w:val="23"/>
          <w:szCs w:val="23"/>
          <w:lang w:eastAsia="en-US"/>
        </w:rPr>
        <w:t xml:space="preserve"> </w:t>
      </w:r>
      <w:r w:rsidR="00371246">
        <w:rPr>
          <w:rFonts w:ascii="Arial" w:eastAsia="Times New Roman" w:hAnsi="Arial" w:cs="Arial"/>
          <w:sz w:val="23"/>
          <w:szCs w:val="23"/>
          <w:lang w:val="en-US" w:eastAsia="en-US"/>
        </w:rPr>
        <w:t>of</w:t>
      </w:r>
      <w:r w:rsidR="00371246" w:rsidRPr="00371246">
        <w:rPr>
          <w:rFonts w:ascii="Arial" w:eastAsia="Times New Roman" w:hAnsi="Arial" w:cs="Arial"/>
          <w:sz w:val="23"/>
          <w:szCs w:val="23"/>
          <w:lang w:eastAsia="en-US"/>
        </w:rPr>
        <w:t xml:space="preserve"> </w:t>
      </w:r>
      <w:r w:rsidR="00371246">
        <w:rPr>
          <w:rFonts w:ascii="Arial" w:eastAsia="Times New Roman" w:hAnsi="Arial" w:cs="Arial"/>
          <w:sz w:val="23"/>
          <w:szCs w:val="23"/>
          <w:lang w:val="en-US" w:eastAsia="en-US"/>
        </w:rPr>
        <w:t>Democracy</w:t>
      </w:r>
      <w:r w:rsidR="00371246" w:rsidRPr="00371246">
        <w:rPr>
          <w:rFonts w:ascii="Arial" w:eastAsia="Times New Roman" w:hAnsi="Arial" w:cs="Arial"/>
          <w:sz w:val="23"/>
          <w:szCs w:val="23"/>
          <w:lang w:eastAsia="en-US"/>
        </w:rPr>
        <w:t xml:space="preserve"> </w:t>
      </w:r>
      <w:r w:rsidR="00371246">
        <w:rPr>
          <w:rFonts w:ascii="Arial" w:eastAsia="Times New Roman" w:hAnsi="Arial" w:cs="Arial"/>
          <w:sz w:val="23"/>
          <w:szCs w:val="23"/>
          <w:lang w:eastAsia="en-US"/>
        </w:rPr>
        <w:t xml:space="preserve">και </w:t>
      </w:r>
      <w:r w:rsidR="00371246">
        <w:rPr>
          <w:rFonts w:ascii="Arial" w:eastAsia="Times New Roman" w:hAnsi="Arial" w:cs="Arial"/>
          <w:sz w:val="23"/>
          <w:szCs w:val="23"/>
          <w:lang w:val="en-US" w:eastAsia="en-US"/>
        </w:rPr>
        <w:t>CIReN</w:t>
      </w:r>
      <w:r w:rsidR="00371246" w:rsidRPr="00371246">
        <w:rPr>
          <w:rFonts w:ascii="Arial" w:eastAsia="Times New Roman" w:hAnsi="Arial" w:cs="Arial"/>
          <w:sz w:val="23"/>
          <w:szCs w:val="23"/>
          <w:lang w:eastAsia="en-US"/>
        </w:rPr>
        <w:t xml:space="preserve">] </w:t>
      </w:r>
      <w:r w:rsidRPr="00FC174C">
        <w:rPr>
          <w:rFonts w:ascii="Arial" w:eastAsia="Times New Roman" w:hAnsi="Arial" w:cs="Arial"/>
          <w:sz w:val="23"/>
          <w:szCs w:val="23"/>
          <w:lang w:eastAsia="en-US"/>
        </w:rPr>
        <w:lastRenderedPageBreak/>
        <w:t>έχει εκφράσει</w:t>
      </w:r>
      <w:r>
        <w:rPr>
          <w:rFonts w:ascii="Arial" w:eastAsia="Times New Roman" w:hAnsi="Arial" w:cs="Arial"/>
          <w:sz w:val="23"/>
          <w:szCs w:val="23"/>
          <w:lang w:eastAsia="en-US"/>
        </w:rPr>
        <w:t xml:space="preserve"> </w:t>
      </w:r>
      <w:r w:rsidRPr="00FC174C">
        <w:rPr>
          <w:rFonts w:ascii="Arial" w:eastAsia="Times New Roman" w:hAnsi="Arial" w:cs="Arial"/>
          <w:sz w:val="23"/>
          <w:szCs w:val="23"/>
          <w:lang w:eastAsia="en-US"/>
        </w:rPr>
        <w:t xml:space="preserve">συνεχιζόμενες ανησυχίες σχετικά με συστημικές αδυναμίες, καθυστερήσεις στις έρευνες και τις διώξεις, καθώς και εκλαμβανόμενη έλλειψη αμεροληψίας στον τρόπο αντιμετώπισης των υποθέσεων σε υψηλό επίπεδο, τασσόμενη υπέρ αποτελεσματικότερων ελέγχων και ισορροπιών και υπέρ της ανάγκης για περισσότερη εξειδίκευση και περισσότερους </w:t>
      </w:r>
      <w:r w:rsidR="005726F2" w:rsidRPr="00FC174C">
        <w:rPr>
          <w:rFonts w:ascii="Arial" w:eastAsia="Times New Roman" w:hAnsi="Arial" w:cs="Arial"/>
          <w:sz w:val="23"/>
          <w:szCs w:val="23"/>
          <w:lang w:eastAsia="en-US"/>
        </w:rPr>
        <w:t>πόρους.</w:t>
      </w:r>
      <w:r w:rsidR="005726F2">
        <w:rPr>
          <w:rFonts w:ascii="Arial" w:eastAsia="Times New Roman" w:hAnsi="Arial" w:cs="Arial"/>
          <w:sz w:val="23"/>
          <w:szCs w:val="23"/>
          <w:lang w:eastAsia="en-US"/>
        </w:rPr>
        <w:t xml:space="preserve"> »</w:t>
      </w:r>
    </w:p>
    <w:p w14:paraId="441E76EC" w14:textId="66FEE2C1" w:rsidR="00C86B83" w:rsidRDefault="00813712" w:rsidP="007F7799">
      <w:pPr>
        <w:pStyle w:val="BodyText"/>
        <w:numPr>
          <w:ilvl w:val="0"/>
          <w:numId w:val="27"/>
        </w:numPr>
        <w:spacing w:after="0" w:line="360" w:lineRule="auto"/>
        <w:jc w:val="both"/>
        <w:rPr>
          <w:rFonts w:asciiTheme="minorBidi" w:hAnsiTheme="minorBidi" w:cstheme="minorBidi"/>
          <w:b/>
          <w:bCs/>
          <w:sz w:val="23"/>
          <w:szCs w:val="23"/>
        </w:rPr>
      </w:pPr>
      <w:r>
        <w:rPr>
          <w:rFonts w:asciiTheme="minorBidi" w:hAnsiTheme="minorBidi" w:cstheme="minorBidi"/>
          <w:b/>
          <w:bCs/>
          <w:sz w:val="23"/>
          <w:szCs w:val="23"/>
        </w:rPr>
        <w:t xml:space="preserve">Διάκριση μεταξύ των συμβουλευτικών και των εισαγγελικών καθηκόντων του </w:t>
      </w:r>
      <w:r w:rsidR="003021CB">
        <w:rPr>
          <w:rFonts w:asciiTheme="minorBidi" w:hAnsiTheme="minorBidi" w:cstheme="minorBidi"/>
          <w:b/>
          <w:bCs/>
          <w:sz w:val="23"/>
          <w:szCs w:val="23"/>
        </w:rPr>
        <w:t>Γενικού</w:t>
      </w:r>
      <w:r>
        <w:rPr>
          <w:rFonts w:asciiTheme="minorBidi" w:hAnsiTheme="minorBidi" w:cstheme="minorBidi"/>
          <w:b/>
          <w:bCs/>
          <w:sz w:val="23"/>
          <w:szCs w:val="23"/>
        </w:rPr>
        <w:t xml:space="preserve"> Εισα</w:t>
      </w:r>
      <w:r w:rsidR="003021CB">
        <w:rPr>
          <w:rFonts w:asciiTheme="minorBidi" w:hAnsiTheme="minorBidi" w:cstheme="minorBidi"/>
          <w:b/>
          <w:bCs/>
          <w:sz w:val="23"/>
          <w:szCs w:val="23"/>
        </w:rPr>
        <w:t>γγ</w:t>
      </w:r>
      <w:r>
        <w:rPr>
          <w:rFonts w:asciiTheme="minorBidi" w:hAnsiTheme="minorBidi" w:cstheme="minorBidi"/>
          <w:b/>
          <w:bCs/>
          <w:sz w:val="23"/>
          <w:szCs w:val="23"/>
        </w:rPr>
        <w:t>ελέα</w:t>
      </w:r>
    </w:p>
    <w:p w14:paraId="19D4000B" w14:textId="6D19ADD1" w:rsidR="00813712" w:rsidRDefault="00813712" w:rsidP="003021CB">
      <w:pPr>
        <w:pStyle w:val="BodyText"/>
        <w:spacing w:before="240" w:line="360" w:lineRule="auto"/>
        <w:ind w:firstLine="0"/>
        <w:jc w:val="both"/>
        <w:rPr>
          <w:rFonts w:asciiTheme="minorBidi" w:hAnsiTheme="minorBidi" w:cstheme="minorBidi"/>
          <w:sz w:val="23"/>
          <w:szCs w:val="23"/>
        </w:rPr>
      </w:pPr>
      <w:r>
        <w:rPr>
          <w:rFonts w:asciiTheme="minorBidi" w:hAnsiTheme="minorBidi" w:cstheme="minorBidi"/>
          <w:sz w:val="23"/>
          <w:szCs w:val="23"/>
        </w:rPr>
        <w:t xml:space="preserve">Όπως η Έκθεση σημειώνει, </w:t>
      </w:r>
      <w:r w:rsidR="003021CB">
        <w:rPr>
          <w:rFonts w:asciiTheme="minorBidi" w:hAnsiTheme="minorBidi" w:cstheme="minorBidi"/>
          <w:sz w:val="23"/>
          <w:szCs w:val="23"/>
        </w:rPr>
        <w:t>«σ</w:t>
      </w:r>
      <w:r w:rsidRPr="00813712">
        <w:rPr>
          <w:rFonts w:asciiTheme="minorBidi" w:hAnsiTheme="minorBidi" w:cstheme="minorBidi"/>
          <w:sz w:val="23"/>
          <w:szCs w:val="23"/>
        </w:rPr>
        <w:t>ημε</w:t>
      </w:r>
      <w:r w:rsidR="003021CB">
        <w:rPr>
          <w:rFonts w:asciiTheme="minorBidi" w:hAnsiTheme="minorBidi" w:cstheme="minorBidi"/>
          <w:sz w:val="23"/>
          <w:szCs w:val="23"/>
        </w:rPr>
        <w:t>ι</w:t>
      </w:r>
      <w:r w:rsidRPr="00813712">
        <w:rPr>
          <w:rFonts w:asciiTheme="minorBidi" w:hAnsiTheme="minorBidi" w:cstheme="minorBidi"/>
          <w:sz w:val="23"/>
          <w:szCs w:val="23"/>
        </w:rPr>
        <w:t>ώθηκε κάπο</w:t>
      </w:r>
      <w:r w:rsidR="003021CB">
        <w:rPr>
          <w:rFonts w:asciiTheme="minorBidi" w:hAnsiTheme="minorBidi" w:cstheme="minorBidi"/>
          <w:sz w:val="23"/>
          <w:szCs w:val="23"/>
        </w:rPr>
        <w:t>ι</w:t>
      </w:r>
      <w:r w:rsidRPr="00813712">
        <w:rPr>
          <w:rFonts w:asciiTheme="minorBidi" w:hAnsiTheme="minorBidi" w:cstheme="minorBidi"/>
          <w:sz w:val="23"/>
          <w:szCs w:val="23"/>
        </w:rPr>
        <w:t>α περα</w:t>
      </w:r>
      <w:r w:rsidR="003021CB">
        <w:rPr>
          <w:rFonts w:asciiTheme="minorBidi" w:hAnsiTheme="minorBidi" w:cstheme="minorBidi"/>
          <w:sz w:val="23"/>
          <w:szCs w:val="23"/>
        </w:rPr>
        <w:t>ι</w:t>
      </w:r>
      <w:r w:rsidRPr="00813712">
        <w:rPr>
          <w:rFonts w:asciiTheme="minorBidi" w:hAnsiTheme="minorBidi" w:cstheme="minorBidi"/>
          <w:sz w:val="23"/>
          <w:szCs w:val="23"/>
        </w:rPr>
        <w:t>τέρω πρόοδος όσον αφορά τη σύσταση γ</w:t>
      </w:r>
      <w:r w:rsidR="003021CB">
        <w:rPr>
          <w:rFonts w:asciiTheme="minorBidi" w:hAnsiTheme="minorBidi" w:cstheme="minorBidi"/>
          <w:sz w:val="23"/>
          <w:szCs w:val="23"/>
        </w:rPr>
        <w:t>ι</w:t>
      </w:r>
      <w:r w:rsidRPr="00813712">
        <w:rPr>
          <w:rFonts w:asciiTheme="minorBidi" w:hAnsiTheme="minorBidi" w:cstheme="minorBidi"/>
          <w:sz w:val="23"/>
          <w:szCs w:val="23"/>
        </w:rPr>
        <w:t>α σαφέστερη δ</w:t>
      </w:r>
      <w:r w:rsidR="003021CB">
        <w:rPr>
          <w:rFonts w:asciiTheme="minorBidi" w:hAnsiTheme="minorBidi" w:cstheme="minorBidi"/>
          <w:sz w:val="23"/>
          <w:szCs w:val="23"/>
        </w:rPr>
        <w:t>ι</w:t>
      </w:r>
      <w:r w:rsidRPr="00813712">
        <w:rPr>
          <w:rFonts w:asciiTheme="minorBidi" w:hAnsiTheme="minorBidi" w:cstheme="minorBidi"/>
          <w:sz w:val="23"/>
          <w:szCs w:val="23"/>
        </w:rPr>
        <w:t>άκρ</w:t>
      </w:r>
      <w:r w:rsidR="003021CB">
        <w:rPr>
          <w:rFonts w:asciiTheme="minorBidi" w:hAnsiTheme="minorBidi" w:cstheme="minorBidi"/>
          <w:sz w:val="23"/>
          <w:szCs w:val="23"/>
        </w:rPr>
        <w:t>ι</w:t>
      </w:r>
      <w:r w:rsidRPr="00813712">
        <w:rPr>
          <w:rFonts w:asciiTheme="minorBidi" w:hAnsiTheme="minorBidi" w:cstheme="minorBidi"/>
          <w:sz w:val="23"/>
          <w:szCs w:val="23"/>
        </w:rPr>
        <w:t>ση μεταξύ των συμβουλευτ</w:t>
      </w:r>
      <w:r w:rsidR="003021CB">
        <w:rPr>
          <w:rFonts w:asciiTheme="minorBidi" w:hAnsiTheme="minorBidi" w:cstheme="minorBidi"/>
          <w:sz w:val="23"/>
          <w:szCs w:val="23"/>
        </w:rPr>
        <w:t>ι</w:t>
      </w:r>
      <w:r w:rsidRPr="00813712">
        <w:rPr>
          <w:rFonts w:asciiTheme="minorBidi" w:hAnsiTheme="minorBidi" w:cstheme="minorBidi"/>
          <w:sz w:val="23"/>
          <w:szCs w:val="23"/>
        </w:rPr>
        <w:t>κών κα</w:t>
      </w:r>
      <w:r w:rsidR="003021CB">
        <w:rPr>
          <w:rFonts w:asciiTheme="minorBidi" w:hAnsiTheme="minorBidi" w:cstheme="minorBidi"/>
          <w:sz w:val="23"/>
          <w:szCs w:val="23"/>
        </w:rPr>
        <w:t>ι</w:t>
      </w:r>
      <w:r w:rsidRPr="00813712">
        <w:rPr>
          <w:rFonts w:asciiTheme="minorBidi" w:hAnsiTheme="minorBidi" w:cstheme="minorBidi"/>
          <w:sz w:val="23"/>
          <w:szCs w:val="23"/>
        </w:rPr>
        <w:t xml:space="preserve"> των ε</w:t>
      </w:r>
      <w:r w:rsidR="003021CB">
        <w:rPr>
          <w:rFonts w:asciiTheme="minorBidi" w:hAnsiTheme="minorBidi" w:cstheme="minorBidi"/>
          <w:sz w:val="23"/>
          <w:szCs w:val="23"/>
        </w:rPr>
        <w:t>ι</w:t>
      </w:r>
      <w:r w:rsidRPr="00813712">
        <w:rPr>
          <w:rFonts w:asciiTheme="minorBidi" w:hAnsiTheme="minorBidi" w:cstheme="minorBidi"/>
          <w:sz w:val="23"/>
          <w:szCs w:val="23"/>
        </w:rPr>
        <w:t>σαγγελ</w:t>
      </w:r>
      <w:r w:rsidR="003021CB">
        <w:rPr>
          <w:rFonts w:asciiTheme="minorBidi" w:hAnsiTheme="minorBidi" w:cstheme="minorBidi"/>
          <w:sz w:val="23"/>
          <w:szCs w:val="23"/>
        </w:rPr>
        <w:t>ι</w:t>
      </w:r>
      <w:r w:rsidRPr="00813712">
        <w:rPr>
          <w:rFonts w:asciiTheme="minorBidi" w:hAnsiTheme="minorBidi" w:cstheme="minorBidi"/>
          <w:sz w:val="23"/>
          <w:szCs w:val="23"/>
        </w:rPr>
        <w:t xml:space="preserve">κών καθηκόντων του </w:t>
      </w:r>
      <w:r w:rsidR="003021CB">
        <w:rPr>
          <w:rFonts w:asciiTheme="minorBidi" w:hAnsiTheme="minorBidi" w:cstheme="minorBidi"/>
          <w:sz w:val="23"/>
          <w:szCs w:val="23"/>
        </w:rPr>
        <w:t>Γενικού Εισαγγελέα</w:t>
      </w:r>
      <w:r w:rsidRPr="00813712">
        <w:rPr>
          <w:rFonts w:asciiTheme="minorBidi" w:hAnsiTheme="minorBidi" w:cstheme="minorBidi"/>
          <w:sz w:val="23"/>
          <w:szCs w:val="23"/>
        </w:rPr>
        <w:t xml:space="preserve">. Μετά την ολοκλήρωση συγκριτικής μελέτης τον Μάιο 2024, το Υπουργείο Δικαιοσύνης εκπόνησε δέσμη νομοθετικών προτάσεων με στόχο τον διαχωρισμό του διττού ρόλου του </w:t>
      </w:r>
      <w:r w:rsidR="003021CB">
        <w:rPr>
          <w:rFonts w:asciiTheme="minorBidi" w:hAnsiTheme="minorBidi" w:cstheme="minorBidi"/>
          <w:sz w:val="23"/>
          <w:szCs w:val="23"/>
        </w:rPr>
        <w:t>Γ</w:t>
      </w:r>
      <w:r w:rsidRPr="00813712">
        <w:rPr>
          <w:rFonts w:asciiTheme="minorBidi" w:hAnsiTheme="minorBidi" w:cstheme="minorBidi"/>
          <w:sz w:val="23"/>
          <w:szCs w:val="23"/>
        </w:rPr>
        <w:t xml:space="preserve">ενικού </w:t>
      </w:r>
      <w:r w:rsidR="003021CB">
        <w:rPr>
          <w:rFonts w:asciiTheme="minorBidi" w:hAnsiTheme="minorBidi" w:cstheme="minorBidi"/>
          <w:sz w:val="23"/>
          <w:szCs w:val="23"/>
        </w:rPr>
        <w:t>Ε</w:t>
      </w:r>
      <w:r w:rsidRPr="00813712">
        <w:rPr>
          <w:rFonts w:asciiTheme="minorBidi" w:hAnsiTheme="minorBidi" w:cstheme="minorBidi"/>
          <w:sz w:val="23"/>
          <w:szCs w:val="23"/>
        </w:rPr>
        <w:t>ισαγγελέα και τις υπέβαλε στη Νομική Υπηρεσία για νομικό έλεγχο τον Νοέμβριο 2024 και τον Απρίλιο 2025</w:t>
      </w:r>
      <w:r w:rsidR="00953413">
        <w:rPr>
          <w:rFonts w:asciiTheme="minorBidi" w:hAnsiTheme="minorBidi" w:cstheme="minorBidi"/>
          <w:sz w:val="23"/>
          <w:szCs w:val="23"/>
        </w:rPr>
        <w:t xml:space="preserve">. </w:t>
      </w:r>
      <w:r w:rsidR="00953413" w:rsidRPr="00953413">
        <w:rPr>
          <w:rFonts w:asciiTheme="minorBidi" w:hAnsiTheme="minorBidi" w:cstheme="minorBidi"/>
          <w:sz w:val="23"/>
          <w:szCs w:val="23"/>
        </w:rPr>
        <w:t xml:space="preserve">Σύμφωνα με την πρόταση, ο </w:t>
      </w:r>
      <w:r w:rsidR="00953413">
        <w:rPr>
          <w:rFonts w:asciiTheme="minorBidi" w:hAnsiTheme="minorBidi" w:cstheme="minorBidi"/>
          <w:sz w:val="23"/>
          <w:szCs w:val="23"/>
        </w:rPr>
        <w:t>Γ</w:t>
      </w:r>
      <w:r w:rsidR="00953413" w:rsidRPr="00953413">
        <w:rPr>
          <w:rFonts w:asciiTheme="minorBidi" w:hAnsiTheme="minorBidi" w:cstheme="minorBidi"/>
          <w:sz w:val="23"/>
          <w:szCs w:val="23"/>
        </w:rPr>
        <w:t xml:space="preserve">ενικός </w:t>
      </w:r>
      <w:r w:rsidR="00953413">
        <w:rPr>
          <w:rFonts w:asciiTheme="minorBidi" w:hAnsiTheme="minorBidi" w:cstheme="minorBidi"/>
          <w:sz w:val="23"/>
          <w:szCs w:val="23"/>
        </w:rPr>
        <w:t>Ε</w:t>
      </w:r>
      <w:r w:rsidR="00953413" w:rsidRPr="00953413">
        <w:rPr>
          <w:rFonts w:asciiTheme="minorBidi" w:hAnsiTheme="minorBidi" w:cstheme="minorBidi"/>
          <w:sz w:val="23"/>
          <w:szCs w:val="23"/>
        </w:rPr>
        <w:t xml:space="preserve">ισαγγελέας θα διατηρήσει τον ρόλο του ως νομικού συμβούλου του κράτους και επικεφαλής της Νομικής Υπηρεσίας, ενώ οι εξουσίες δίωξης θα μεταβιβαστούν στον νέο θεσμό του </w:t>
      </w:r>
      <w:r w:rsidR="00953413">
        <w:rPr>
          <w:rFonts w:asciiTheme="minorBidi" w:hAnsiTheme="minorBidi" w:cstheme="minorBidi"/>
          <w:sz w:val="23"/>
          <w:szCs w:val="23"/>
        </w:rPr>
        <w:t>Γ</w:t>
      </w:r>
      <w:r w:rsidR="00953413" w:rsidRPr="00953413">
        <w:rPr>
          <w:rFonts w:asciiTheme="minorBidi" w:hAnsiTheme="minorBidi" w:cstheme="minorBidi"/>
          <w:sz w:val="23"/>
          <w:szCs w:val="23"/>
        </w:rPr>
        <w:t xml:space="preserve">ενικού </w:t>
      </w:r>
      <w:r w:rsidR="00953413">
        <w:rPr>
          <w:rFonts w:asciiTheme="minorBidi" w:hAnsiTheme="minorBidi" w:cstheme="minorBidi"/>
          <w:sz w:val="23"/>
          <w:szCs w:val="23"/>
        </w:rPr>
        <w:t>Δ</w:t>
      </w:r>
      <w:r w:rsidR="00953413" w:rsidRPr="00953413">
        <w:rPr>
          <w:rFonts w:asciiTheme="minorBidi" w:hAnsiTheme="minorBidi" w:cstheme="minorBidi"/>
          <w:sz w:val="23"/>
          <w:szCs w:val="23"/>
        </w:rPr>
        <w:t xml:space="preserve">ημόσιου </w:t>
      </w:r>
      <w:r w:rsidR="00953413">
        <w:rPr>
          <w:rFonts w:asciiTheme="minorBidi" w:hAnsiTheme="minorBidi" w:cstheme="minorBidi"/>
          <w:sz w:val="23"/>
          <w:szCs w:val="23"/>
        </w:rPr>
        <w:t>Κ</w:t>
      </w:r>
      <w:r w:rsidR="00953413" w:rsidRPr="00953413">
        <w:rPr>
          <w:rFonts w:asciiTheme="minorBidi" w:hAnsiTheme="minorBidi" w:cstheme="minorBidi"/>
          <w:sz w:val="23"/>
          <w:szCs w:val="23"/>
        </w:rPr>
        <w:t>ατήγορου. Η πρόταση προβλέπει επίσης οκταετή, μη ανανεώσιμη θητεία τόσο για τους αξιωματούχους όσο και για τους βοηθούς τους, οι οποίοι διορίζονται από τον πρόεδρο της Δημοκρατίας</w:t>
      </w:r>
      <w:r w:rsidR="00953413">
        <w:rPr>
          <w:rFonts w:asciiTheme="minorBidi" w:hAnsiTheme="minorBidi" w:cstheme="minorBidi"/>
          <w:sz w:val="23"/>
          <w:szCs w:val="23"/>
        </w:rPr>
        <w:t>.</w:t>
      </w:r>
      <w:r w:rsidR="003021CB">
        <w:rPr>
          <w:rFonts w:asciiTheme="minorBidi" w:hAnsiTheme="minorBidi" w:cstheme="minorBidi"/>
          <w:sz w:val="23"/>
          <w:szCs w:val="23"/>
        </w:rPr>
        <w:t xml:space="preserve"> </w:t>
      </w:r>
      <w:r w:rsidRPr="00813712">
        <w:rPr>
          <w:rFonts w:asciiTheme="minorBidi" w:hAnsiTheme="minorBidi" w:cstheme="minorBidi"/>
          <w:sz w:val="23"/>
          <w:szCs w:val="23"/>
        </w:rPr>
        <w:t>Τον Ιούνιο 2025 η Νομική Υπηρεσία ολοκλήρωσε τον έλεγχο μετά από εκτενή αναδιατύπωση των νομοσχεδίων, λαμβάνοντας υπόψη ορισμένες πτυχές της μεταρρύθμισης. Το Υπουργικό Συμβούλιο ενέκρινε τα</w:t>
      </w:r>
      <w:r w:rsidR="003021CB">
        <w:rPr>
          <w:rFonts w:asciiTheme="minorBidi" w:hAnsiTheme="minorBidi" w:cstheme="minorBidi"/>
          <w:sz w:val="23"/>
          <w:szCs w:val="23"/>
        </w:rPr>
        <w:t xml:space="preserve"> </w:t>
      </w:r>
      <w:r w:rsidR="003021CB" w:rsidRPr="003021CB">
        <w:rPr>
          <w:rFonts w:asciiTheme="minorBidi" w:hAnsiTheme="minorBidi" w:cstheme="minorBidi"/>
          <w:sz w:val="23"/>
          <w:szCs w:val="23"/>
        </w:rPr>
        <w:t>νομοσχέδια στις 2 Ιουλίου 2025, τα οποία θα υποβληθούν τώρα στο Κοινοβούλιο. Παράλληλα, η κυβέρνηση σχεδιάζει τον διοικητικό διαχωρισμό της Νομικής Υπηρεσίας και τη σύσταση του νέου θεσμικού οργάνου.</w:t>
      </w:r>
      <w:r w:rsidR="003021CB">
        <w:rPr>
          <w:rFonts w:asciiTheme="minorBidi" w:hAnsiTheme="minorBidi" w:cstheme="minorBidi"/>
          <w:sz w:val="23"/>
          <w:szCs w:val="23"/>
        </w:rPr>
        <w:t xml:space="preserve"> </w:t>
      </w:r>
      <w:r w:rsidR="00953413" w:rsidRPr="00953413">
        <w:rPr>
          <w:rFonts w:asciiTheme="minorBidi" w:hAnsiTheme="minorBidi" w:cstheme="minorBidi"/>
          <w:sz w:val="23"/>
          <w:szCs w:val="23"/>
        </w:rPr>
        <w:t xml:space="preserve">Ο </w:t>
      </w:r>
      <w:r w:rsidR="00953413">
        <w:rPr>
          <w:rFonts w:asciiTheme="minorBidi" w:hAnsiTheme="minorBidi" w:cstheme="minorBidi"/>
          <w:sz w:val="23"/>
          <w:szCs w:val="23"/>
        </w:rPr>
        <w:t>Π</w:t>
      </w:r>
      <w:r w:rsidR="00953413" w:rsidRPr="00953413">
        <w:rPr>
          <w:rFonts w:asciiTheme="minorBidi" w:hAnsiTheme="minorBidi" w:cstheme="minorBidi"/>
          <w:sz w:val="23"/>
          <w:szCs w:val="23"/>
        </w:rPr>
        <w:t>ρόεδρος της Δημοκρατίας, κατά την παρουσίαση του προγραμματισμού διακυβέρνησης για το 2025, αναφέρθηκε στην εφαρμογή της μεταρρύθμισης της Νομικής Υπηρεσίας και εξήγησε ότι αυτή είναι σημαντική για την αποκατάσταση της εμπιστοσύνης των πολιτών στους θεσμούς</w:t>
      </w:r>
      <w:r w:rsidR="00953413">
        <w:rPr>
          <w:rFonts w:asciiTheme="minorBidi" w:hAnsiTheme="minorBidi" w:cstheme="minorBidi"/>
          <w:sz w:val="23"/>
          <w:szCs w:val="23"/>
        </w:rPr>
        <w:t xml:space="preserve">. </w:t>
      </w:r>
      <w:r w:rsidR="003021CB" w:rsidRPr="003021CB">
        <w:rPr>
          <w:rFonts w:asciiTheme="minorBidi" w:hAnsiTheme="minorBidi" w:cstheme="minorBidi"/>
          <w:sz w:val="23"/>
          <w:szCs w:val="23"/>
        </w:rPr>
        <w:t>Συνεπώς, έχει σημειωθεί κάποια περαιτέρω πρόοδος όσον αφορά την υλοποίηση του συγκεκριμένου στοιχείου της σύστασης που διατυπώθηκε τα προηγούμενα έτη.</w:t>
      </w:r>
      <w:r w:rsidR="003B158E">
        <w:rPr>
          <w:rFonts w:asciiTheme="minorBidi" w:hAnsiTheme="minorBidi" w:cstheme="minorBidi"/>
          <w:sz w:val="23"/>
          <w:szCs w:val="23"/>
        </w:rPr>
        <w:t>»</w:t>
      </w:r>
    </w:p>
    <w:p w14:paraId="5B65E671" w14:textId="28AD3959" w:rsidR="00582074" w:rsidRDefault="00876DD4" w:rsidP="00876DD4">
      <w:pPr>
        <w:pStyle w:val="BodyText"/>
        <w:spacing w:after="0" w:line="360" w:lineRule="auto"/>
        <w:ind w:left="400" w:firstLine="0"/>
        <w:jc w:val="both"/>
        <w:rPr>
          <w:rFonts w:ascii="Arial" w:eastAsia="Times New Roman" w:hAnsi="Arial" w:cs="Arial"/>
          <w:b/>
          <w:bCs/>
          <w:sz w:val="23"/>
          <w:szCs w:val="23"/>
          <w:lang w:eastAsia="en-US"/>
        </w:rPr>
      </w:pPr>
      <w:r>
        <w:rPr>
          <w:rFonts w:ascii="Arial" w:eastAsia="Times New Roman" w:hAnsi="Arial" w:cs="Arial"/>
          <w:b/>
          <w:bCs/>
          <w:sz w:val="23"/>
          <w:szCs w:val="23"/>
          <w:lang w:eastAsia="en-US"/>
        </w:rPr>
        <w:t xml:space="preserve">Γ. </w:t>
      </w:r>
      <w:r w:rsidR="003021CB" w:rsidRPr="003021CB">
        <w:rPr>
          <w:rFonts w:ascii="Arial" w:eastAsia="Times New Roman" w:hAnsi="Arial" w:cs="Arial"/>
          <w:b/>
          <w:bCs/>
          <w:sz w:val="23"/>
          <w:szCs w:val="23"/>
          <w:lang w:eastAsia="en-US"/>
        </w:rPr>
        <w:t xml:space="preserve">Έλεγχος των αποφάσεων του Γενικού Εισαγγελέα σε σχέση με τη μη άσκηση δίωξης ή διακοπή της </w:t>
      </w:r>
      <w:r w:rsidR="002255EA">
        <w:rPr>
          <w:rFonts w:ascii="Arial" w:eastAsia="Times New Roman" w:hAnsi="Arial" w:cs="Arial"/>
          <w:b/>
          <w:bCs/>
          <w:sz w:val="23"/>
          <w:szCs w:val="23"/>
          <w:lang w:eastAsia="en-US"/>
        </w:rPr>
        <w:t xml:space="preserve">ποινικής </w:t>
      </w:r>
      <w:r w:rsidR="003021CB" w:rsidRPr="003021CB">
        <w:rPr>
          <w:rFonts w:ascii="Arial" w:eastAsia="Times New Roman" w:hAnsi="Arial" w:cs="Arial"/>
          <w:b/>
          <w:bCs/>
          <w:sz w:val="23"/>
          <w:szCs w:val="23"/>
          <w:lang w:eastAsia="en-US"/>
        </w:rPr>
        <w:t>διαδικασίας</w:t>
      </w:r>
    </w:p>
    <w:p w14:paraId="4E1F2337" w14:textId="77777777" w:rsidR="00582074" w:rsidRDefault="00582074" w:rsidP="00582074">
      <w:pPr>
        <w:pStyle w:val="BodyText"/>
        <w:spacing w:after="0" w:line="360" w:lineRule="auto"/>
        <w:ind w:left="720" w:firstLine="0"/>
        <w:jc w:val="both"/>
        <w:rPr>
          <w:rFonts w:ascii="Arial" w:eastAsia="Times New Roman" w:hAnsi="Arial" w:cs="Arial"/>
          <w:b/>
          <w:bCs/>
          <w:sz w:val="23"/>
          <w:szCs w:val="23"/>
          <w:lang w:eastAsia="en-US"/>
        </w:rPr>
      </w:pPr>
    </w:p>
    <w:p w14:paraId="088B9CF0" w14:textId="44CC4B03" w:rsidR="003021CB" w:rsidRDefault="003021CB" w:rsidP="00371246">
      <w:pPr>
        <w:pStyle w:val="BodyText"/>
        <w:spacing w:after="0" w:line="360" w:lineRule="auto"/>
        <w:ind w:firstLine="0"/>
        <w:jc w:val="both"/>
        <w:rPr>
          <w:rFonts w:ascii="Arial" w:eastAsia="Times New Roman" w:hAnsi="Arial" w:cs="Arial"/>
          <w:sz w:val="23"/>
          <w:szCs w:val="23"/>
          <w:lang w:eastAsia="en-US"/>
        </w:rPr>
      </w:pPr>
      <w:r w:rsidRPr="00582074">
        <w:rPr>
          <w:rFonts w:ascii="Arial" w:eastAsia="Times New Roman" w:hAnsi="Arial" w:cs="Arial"/>
          <w:sz w:val="23"/>
          <w:szCs w:val="23"/>
          <w:lang w:eastAsia="en-US"/>
        </w:rPr>
        <w:t xml:space="preserve">Με βάση την Έκθεση </w:t>
      </w:r>
      <w:r w:rsidR="00582074" w:rsidRPr="00582074">
        <w:rPr>
          <w:rFonts w:ascii="Arial" w:eastAsia="Times New Roman" w:hAnsi="Arial" w:cs="Arial"/>
          <w:sz w:val="23"/>
          <w:szCs w:val="23"/>
          <w:lang w:eastAsia="en-US"/>
        </w:rPr>
        <w:t>για το 2025 «έ</w:t>
      </w:r>
      <w:r w:rsidRPr="00582074">
        <w:rPr>
          <w:rFonts w:ascii="Arial" w:eastAsia="Times New Roman" w:hAnsi="Arial" w:cs="Arial"/>
          <w:sz w:val="23"/>
          <w:szCs w:val="23"/>
          <w:lang w:eastAsia="en-US"/>
        </w:rPr>
        <w:t>χε</w:t>
      </w:r>
      <w:r w:rsidR="00582074">
        <w:rPr>
          <w:rFonts w:ascii="Arial" w:eastAsia="Times New Roman" w:hAnsi="Arial" w:cs="Arial"/>
          <w:sz w:val="23"/>
          <w:szCs w:val="23"/>
          <w:lang w:eastAsia="en-US"/>
        </w:rPr>
        <w:t xml:space="preserve">ι </w:t>
      </w:r>
      <w:r w:rsidRPr="00582074">
        <w:rPr>
          <w:rFonts w:ascii="Arial" w:eastAsia="Times New Roman" w:hAnsi="Arial" w:cs="Arial"/>
          <w:sz w:val="23"/>
          <w:szCs w:val="23"/>
          <w:lang w:eastAsia="en-US"/>
        </w:rPr>
        <w:t>σημε</w:t>
      </w:r>
      <w:r w:rsidR="00582074">
        <w:rPr>
          <w:rFonts w:ascii="Arial" w:eastAsia="Times New Roman" w:hAnsi="Arial" w:cs="Arial"/>
          <w:sz w:val="23"/>
          <w:szCs w:val="23"/>
          <w:lang w:eastAsia="en-US"/>
        </w:rPr>
        <w:t>ι</w:t>
      </w:r>
      <w:r w:rsidRPr="00582074">
        <w:rPr>
          <w:rFonts w:ascii="Arial" w:eastAsia="Times New Roman" w:hAnsi="Arial" w:cs="Arial"/>
          <w:sz w:val="23"/>
          <w:szCs w:val="23"/>
          <w:lang w:eastAsia="en-US"/>
        </w:rPr>
        <w:t>ωθεί περ</w:t>
      </w:r>
      <w:r w:rsidR="00582074">
        <w:rPr>
          <w:rFonts w:ascii="Arial" w:eastAsia="Times New Roman" w:hAnsi="Arial" w:cs="Arial"/>
          <w:sz w:val="23"/>
          <w:szCs w:val="23"/>
          <w:lang w:eastAsia="en-US"/>
        </w:rPr>
        <w:t>ιο</w:t>
      </w:r>
      <w:r w:rsidRPr="00582074">
        <w:rPr>
          <w:rFonts w:ascii="Arial" w:eastAsia="Times New Roman" w:hAnsi="Arial" w:cs="Arial"/>
          <w:sz w:val="23"/>
          <w:szCs w:val="23"/>
          <w:lang w:eastAsia="en-US"/>
        </w:rPr>
        <w:t>ρ</w:t>
      </w:r>
      <w:r w:rsidR="00582074">
        <w:rPr>
          <w:rFonts w:ascii="Arial" w:eastAsia="Times New Roman" w:hAnsi="Arial" w:cs="Arial"/>
          <w:sz w:val="23"/>
          <w:szCs w:val="23"/>
          <w:lang w:eastAsia="en-US"/>
        </w:rPr>
        <w:t>ι</w:t>
      </w:r>
      <w:r w:rsidRPr="00582074">
        <w:rPr>
          <w:rFonts w:ascii="Arial" w:eastAsia="Times New Roman" w:hAnsi="Arial" w:cs="Arial"/>
          <w:sz w:val="23"/>
          <w:szCs w:val="23"/>
          <w:lang w:eastAsia="en-US"/>
        </w:rPr>
        <w:t>σμένη πρόοδος ως προς τη σύσταση γ</w:t>
      </w:r>
      <w:r w:rsidR="00582074">
        <w:rPr>
          <w:rFonts w:ascii="Arial" w:eastAsia="Times New Roman" w:hAnsi="Arial" w:cs="Arial"/>
          <w:sz w:val="23"/>
          <w:szCs w:val="23"/>
          <w:lang w:eastAsia="en-US"/>
        </w:rPr>
        <w:t>ι</w:t>
      </w:r>
      <w:r w:rsidRPr="00582074">
        <w:rPr>
          <w:rFonts w:ascii="Arial" w:eastAsia="Times New Roman" w:hAnsi="Arial" w:cs="Arial"/>
          <w:sz w:val="23"/>
          <w:szCs w:val="23"/>
          <w:lang w:eastAsia="en-US"/>
        </w:rPr>
        <w:t xml:space="preserve">α την </w:t>
      </w:r>
      <w:r w:rsidR="00582074" w:rsidRPr="00582074">
        <w:rPr>
          <w:rFonts w:ascii="Arial" w:eastAsia="Times New Roman" w:hAnsi="Arial" w:cs="Arial"/>
          <w:sz w:val="23"/>
          <w:szCs w:val="23"/>
          <w:lang w:eastAsia="en-US"/>
        </w:rPr>
        <w:t>καθιέρωση</w:t>
      </w:r>
      <w:r w:rsidRPr="00582074">
        <w:rPr>
          <w:rFonts w:ascii="Arial" w:eastAsia="Times New Roman" w:hAnsi="Arial" w:cs="Arial"/>
          <w:sz w:val="23"/>
          <w:szCs w:val="23"/>
          <w:lang w:eastAsia="en-US"/>
        </w:rPr>
        <w:t xml:space="preserve"> </w:t>
      </w:r>
      <w:r w:rsidR="00582074" w:rsidRPr="00582074">
        <w:rPr>
          <w:rFonts w:ascii="Arial" w:eastAsia="Times New Roman" w:hAnsi="Arial" w:cs="Arial"/>
          <w:sz w:val="23"/>
          <w:szCs w:val="23"/>
          <w:lang w:eastAsia="en-US"/>
        </w:rPr>
        <w:t>αποτελεσματικού</w:t>
      </w:r>
      <w:r w:rsidRPr="00582074">
        <w:rPr>
          <w:rFonts w:ascii="Arial" w:eastAsia="Times New Roman" w:hAnsi="Arial" w:cs="Arial"/>
          <w:sz w:val="23"/>
          <w:szCs w:val="23"/>
          <w:lang w:eastAsia="en-US"/>
        </w:rPr>
        <w:t xml:space="preserve"> ελέγχου των αποφάσεων του </w:t>
      </w:r>
      <w:r w:rsidR="00582074">
        <w:rPr>
          <w:rFonts w:ascii="Arial" w:eastAsia="Times New Roman" w:hAnsi="Arial" w:cs="Arial"/>
          <w:sz w:val="23"/>
          <w:szCs w:val="23"/>
          <w:lang w:eastAsia="en-US"/>
        </w:rPr>
        <w:t>Γ</w:t>
      </w:r>
      <w:r w:rsidRPr="00582074">
        <w:rPr>
          <w:rFonts w:ascii="Arial" w:eastAsia="Times New Roman" w:hAnsi="Arial" w:cs="Arial"/>
          <w:sz w:val="23"/>
          <w:szCs w:val="23"/>
          <w:lang w:eastAsia="en-US"/>
        </w:rPr>
        <w:t>εν</w:t>
      </w:r>
      <w:r w:rsidR="00582074">
        <w:rPr>
          <w:rFonts w:ascii="Arial" w:eastAsia="Times New Roman" w:hAnsi="Arial" w:cs="Arial"/>
          <w:sz w:val="23"/>
          <w:szCs w:val="23"/>
          <w:lang w:eastAsia="en-US"/>
        </w:rPr>
        <w:t>ι</w:t>
      </w:r>
      <w:r w:rsidRPr="00582074">
        <w:rPr>
          <w:rFonts w:ascii="Arial" w:eastAsia="Times New Roman" w:hAnsi="Arial" w:cs="Arial"/>
          <w:sz w:val="23"/>
          <w:szCs w:val="23"/>
          <w:lang w:eastAsia="en-US"/>
        </w:rPr>
        <w:t xml:space="preserve">κού </w:t>
      </w:r>
      <w:r w:rsidR="00582074">
        <w:rPr>
          <w:rFonts w:ascii="Arial" w:eastAsia="Times New Roman" w:hAnsi="Arial" w:cs="Arial"/>
          <w:sz w:val="23"/>
          <w:szCs w:val="23"/>
          <w:lang w:eastAsia="en-US"/>
        </w:rPr>
        <w:t>Ε</w:t>
      </w:r>
      <w:r w:rsidR="00582074" w:rsidRPr="00582074">
        <w:rPr>
          <w:rFonts w:ascii="Arial" w:eastAsia="Times New Roman" w:hAnsi="Arial" w:cs="Arial"/>
          <w:sz w:val="23"/>
          <w:szCs w:val="23"/>
          <w:lang w:eastAsia="en-US"/>
        </w:rPr>
        <w:t>ισαγγελέα</w:t>
      </w:r>
      <w:r w:rsidRPr="00582074">
        <w:rPr>
          <w:rFonts w:ascii="Arial" w:eastAsia="Times New Roman" w:hAnsi="Arial" w:cs="Arial"/>
          <w:sz w:val="23"/>
          <w:szCs w:val="23"/>
          <w:lang w:eastAsia="en-US"/>
        </w:rPr>
        <w:t xml:space="preserve"> περί μη άσκησης δίωξης ή δ</w:t>
      </w:r>
      <w:r w:rsidR="00582074">
        <w:rPr>
          <w:rFonts w:ascii="Arial" w:eastAsia="Times New Roman" w:hAnsi="Arial" w:cs="Arial"/>
          <w:sz w:val="23"/>
          <w:szCs w:val="23"/>
          <w:lang w:eastAsia="en-US"/>
        </w:rPr>
        <w:t>ι</w:t>
      </w:r>
      <w:r w:rsidRPr="00582074">
        <w:rPr>
          <w:rFonts w:ascii="Arial" w:eastAsia="Times New Roman" w:hAnsi="Arial" w:cs="Arial"/>
          <w:sz w:val="23"/>
          <w:szCs w:val="23"/>
          <w:lang w:eastAsia="en-US"/>
        </w:rPr>
        <w:t>ακοπής της δ</w:t>
      </w:r>
      <w:r w:rsidR="00582074">
        <w:rPr>
          <w:rFonts w:ascii="Arial" w:eastAsia="Times New Roman" w:hAnsi="Arial" w:cs="Arial"/>
          <w:sz w:val="23"/>
          <w:szCs w:val="23"/>
          <w:lang w:eastAsia="en-US"/>
        </w:rPr>
        <w:t>ι</w:t>
      </w:r>
      <w:r w:rsidRPr="00582074">
        <w:rPr>
          <w:rFonts w:ascii="Arial" w:eastAsia="Times New Roman" w:hAnsi="Arial" w:cs="Arial"/>
          <w:sz w:val="23"/>
          <w:szCs w:val="23"/>
          <w:lang w:eastAsia="en-US"/>
        </w:rPr>
        <w:t>αδ</w:t>
      </w:r>
      <w:r w:rsidR="00582074">
        <w:rPr>
          <w:rFonts w:ascii="Arial" w:eastAsia="Times New Roman" w:hAnsi="Arial" w:cs="Arial"/>
          <w:sz w:val="23"/>
          <w:szCs w:val="23"/>
          <w:lang w:eastAsia="en-US"/>
        </w:rPr>
        <w:t>ι</w:t>
      </w:r>
      <w:r w:rsidRPr="00582074">
        <w:rPr>
          <w:rFonts w:ascii="Arial" w:eastAsia="Times New Roman" w:hAnsi="Arial" w:cs="Arial"/>
          <w:sz w:val="23"/>
          <w:szCs w:val="23"/>
          <w:lang w:eastAsia="en-US"/>
        </w:rPr>
        <w:t xml:space="preserve">κασίας. Η πρόταση, η οποία υποβλήθηκε από την </w:t>
      </w:r>
      <w:r w:rsidRPr="00582074">
        <w:rPr>
          <w:rFonts w:ascii="Arial" w:eastAsia="Times New Roman" w:hAnsi="Arial" w:cs="Arial"/>
          <w:sz w:val="23"/>
          <w:szCs w:val="23"/>
          <w:lang w:eastAsia="en-US"/>
        </w:rPr>
        <w:lastRenderedPageBreak/>
        <w:t xml:space="preserve">κυβέρνηση στη Νομική Υπηρεσία για νομικό έλεγχο τον Νοέμβριο του 2024, προβλέπει ότι οι αποφάσεις του </w:t>
      </w:r>
      <w:r w:rsidR="002255EA">
        <w:rPr>
          <w:rFonts w:ascii="Arial" w:eastAsia="Times New Roman" w:hAnsi="Arial" w:cs="Arial"/>
          <w:sz w:val="23"/>
          <w:szCs w:val="23"/>
          <w:lang w:eastAsia="en-US"/>
        </w:rPr>
        <w:t>Γ</w:t>
      </w:r>
      <w:r w:rsidRPr="00582074">
        <w:rPr>
          <w:rFonts w:ascii="Arial" w:eastAsia="Times New Roman" w:hAnsi="Arial" w:cs="Arial"/>
          <w:sz w:val="23"/>
          <w:szCs w:val="23"/>
          <w:lang w:eastAsia="en-US"/>
        </w:rPr>
        <w:t xml:space="preserve">ενικού </w:t>
      </w:r>
      <w:r w:rsidR="002255EA">
        <w:rPr>
          <w:rFonts w:ascii="Arial" w:eastAsia="Times New Roman" w:hAnsi="Arial" w:cs="Arial"/>
          <w:sz w:val="23"/>
          <w:szCs w:val="23"/>
          <w:lang w:eastAsia="en-US"/>
        </w:rPr>
        <w:t>Δ</w:t>
      </w:r>
      <w:r w:rsidRPr="00582074">
        <w:rPr>
          <w:rFonts w:ascii="Arial" w:eastAsia="Times New Roman" w:hAnsi="Arial" w:cs="Arial"/>
          <w:sz w:val="23"/>
          <w:szCs w:val="23"/>
          <w:lang w:eastAsia="en-US"/>
        </w:rPr>
        <w:t xml:space="preserve">ημόσιου </w:t>
      </w:r>
      <w:r w:rsidR="002255EA">
        <w:rPr>
          <w:rFonts w:ascii="Arial" w:eastAsia="Times New Roman" w:hAnsi="Arial" w:cs="Arial"/>
          <w:sz w:val="23"/>
          <w:szCs w:val="23"/>
          <w:lang w:eastAsia="en-US"/>
        </w:rPr>
        <w:t>Κ</w:t>
      </w:r>
      <w:r w:rsidRPr="00582074">
        <w:rPr>
          <w:rFonts w:ascii="Arial" w:eastAsia="Times New Roman" w:hAnsi="Arial" w:cs="Arial"/>
          <w:sz w:val="23"/>
          <w:szCs w:val="23"/>
          <w:lang w:eastAsia="en-US"/>
        </w:rPr>
        <w:t xml:space="preserve">ατήγορου θα πρέπει να βασίζονται σε προκαθορισμένα κριτήρια, η εφαρμογή των οποίων μπορεί να υπόκειται στον έλεγχο του Ανώτατου Δικαστηρίου. Ο </w:t>
      </w:r>
      <w:r w:rsidR="002255EA">
        <w:rPr>
          <w:rFonts w:ascii="Arial" w:eastAsia="Times New Roman" w:hAnsi="Arial" w:cs="Arial"/>
          <w:sz w:val="23"/>
          <w:szCs w:val="23"/>
          <w:lang w:eastAsia="en-US"/>
        </w:rPr>
        <w:t>Γ</w:t>
      </w:r>
      <w:r w:rsidRPr="00582074">
        <w:rPr>
          <w:rFonts w:ascii="Arial" w:eastAsia="Times New Roman" w:hAnsi="Arial" w:cs="Arial"/>
          <w:sz w:val="23"/>
          <w:szCs w:val="23"/>
          <w:lang w:eastAsia="en-US"/>
        </w:rPr>
        <w:t xml:space="preserve">ενικός </w:t>
      </w:r>
      <w:r w:rsidR="002255EA">
        <w:rPr>
          <w:rFonts w:ascii="Arial" w:eastAsia="Times New Roman" w:hAnsi="Arial" w:cs="Arial"/>
          <w:sz w:val="23"/>
          <w:szCs w:val="23"/>
          <w:lang w:eastAsia="en-US"/>
        </w:rPr>
        <w:t>Ει</w:t>
      </w:r>
      <w:r w:rsidRPr="00582074">
        <w:rPr>
          <w:rFonts w:ascii="Arial" w:eastAsia="Times New Roman" w:hAnsi="Arial" w:cs="Arial"/>
          <w:sz w:val="23"/>
          <w:szCs w:val="23"/>
          <w:lang w:eastAsia="en-US"/>
        </w:rPr>
        <w:t xml:space="preserve">σαγγελέας έκρινε ότι οι προτεινόμενες διατάξεις είναι ελλιπείς και εξέφρασε επιφυλάξεις όσον αφορά την καθιέρωση δικαστικού ελέγχου. Συνεπώς, ζήτησε τη γνώμη του Ανώτατου Δικαστηρίου, το οποίο εξέφρασε τις απόψεις του στις 17 Ιουνίου 2025. Το θέμα εξετάζεται τώρα από το Υπουργείο Δικαιοσύνης και Δημόσιας Τάξης. Παράλληλα, η Νομική Υπηρεσία ανέστειλε τα σχέδια για τη θέσπιση εσωτερικής διαδικασίας ελέγχου, εν αναμονή της έκβασης της σχεδιαζόμενης μεταρρύθμισης. Σε διάφορες περιπτώσεις, τόσο το Ανώτατο Συνταγματικό Δικαστήριο όσο και το Ανώτατο Δικαστήριο επανέλαβαν την πάγια νομολογία ότι, σύμφωνα με το ισχύον συνταγματικό πλαίσιο, οι αποφάσεις του </w:t>
      </w:r>
      <w:r w:rsidR="002255EA">
        <w:rPr>
          <w:rFonts w:ascii="Arial" w:eastAsia="Times New Roman" w:hAnsi="Arial" w:cs="Arial"/>
          <w:sz w:val="23"/>
          <w:szCs w:val="23"/>
          <w:lang w:eastAsia="en-US"/>
        </w:rPr>
        <w:t>Γ</w:t>
      </w:r>
      <w:r w:rsidRPr="00582074">
        <w:rPr>
          <w:rFonts w:ascii="Arial" w:eastAsia="Times New Roman" w:hAnsi="Arial" w:cs="Arial"/>
          <w:sz w:val="23"/>
          <w:szCs w:val="23"/>
          <w:lang w:eastAsia="en-US"/>
        </w:rPr>
        <w:t xml:space="preserve">ενικού </w:t>
      </w:r>
      <w:r w:rsidR="002255EA">
        <w:rPr>
          <w:rFonts w:ascii="Arial" w:eastAsia="Times New Roman" w:hAnsi="Arial" w:cs="Arial"/>
          <w:sz w:val="23"/>
          <w:szCs w:val="23"/>
          <w:lang w:eastAsia="en-US"/>
        </w:rPr>
        <w:t>Ε</w:t>
      </w:r>
      <w:r w:rsidRPr="00582074">
        <w:rPr>
          <w:rFonts w:ascii="Arial" w:eastAsia="Times New Roman" w:hAnsi="Arial" w:cs="Arial"/>
          <w:sz w:val="23"/>
          <w:szCs w:val="23"/>
          <w:lang w:eastAsia="en-US"/>
        </w:rPr>
        <w:t xml:space="preserve">ισαγγελέα για διακοπή της ποινικής διαδικασίας δεν υπόκεινται σε κανενός είδους έλεγχο. Η κοινωνία των πολιτών </w:t>
      </w:r>
      <w:r w:rsidR="00371246">
        <w:rPr>
          <w:rFonts w:ascii="Arial" w:eastAsia="Times New Roman" w:hAnsi="Arial" w:cs="Arial"/>
          <w:sz w:val="23"/>
          <w:szCs w:val="23"/>
          <w:lang w:eastAsia="en-US"/>
        </w:rPr>
        <w:t xml:space="preserve">[σ.σ. </w:t>
      </w:r>
      <w:r w:rsidR="00371246">
        <w:rPr>
          <w:rFonts w:ascii="Arial" w:eastAsia="Times New Roman" w:hAnsi="Arial" w:cs="Arial"/>
          <w:sz w:val="23"/>
          <w:szCs w:val="23"/>
          <w:lang w:val="en-US" w:eastAsia="en-US"/>
        </w:rPr>
        <w:t>Oxygen</w:t>
      </w:r>
      <w:r w:rsidR="00371246" w:rsidRPr="00371246">
        <w:rPr>
          <w:rFonts w:ascii="Arial" w:eastAsia="Times New Roman" w:hAnsi="Arial" w:cs="Arial"/>
          <w:sz w:val="23"/>
          <w:szCs w:val="23"/>
          <w:lang w:eastAsia="en-US"/>
        </w:rPr>
        <w:t xml:space="preserve"> </w:t>
      </w:r>
      <w:r w:rsidR="00371246">
        <w:rPr>
          <w:rFonts w:ascii="Arial" w:eastAsia="Times New Roman" w:hAnsi="Arial" w:cs="Arial"/>
          <w:sz w:val="23"/>
          <w:szCs w:val="23"/>
          <w:lang w:val="en-US" w:eastAsia="en-US"/>
        </w:rPr>
        <w:t>of</w:t>
      </w:r>
      <w:r w:rsidR="00371246" w:rsidRPr="00371246">
        <w:rPr>
          <w:rFonts w:ascii="Arial" w:eastAsia="Times New Roman" w:hAnsi="Arial" w:cs="Arial"/>
          <w:sz w:val="23"/>
          <w:szCs w:val="23"/>
          <w:lang w:eastAsia="en-US"/>
        </w:rPr>
        <w:t xml:space="preserve"> </w:t>
      </w:r>
      <w:r w:rsidR="00371246">
        <w:rPr>
          <w:rFonts w:ascii="Arial" w:eastAsia="Times New Roman" w:hAnsi="Arial" w:cs="Arial"/>
          <w:sz w:val="23"/>
          <w:szCs w:val="23"/>
          <w:lang w:val="en-US" w:eastAsia="en-US"/>
        </w:rPr>
        <w:t>Democracy</w:t>
      </w:r>
      <w:r w:rsidR="00371246">
        <w:rPr>
          <w:rFonts w:ascii="Arial" w:eastAsia="Times New Roman" w:hAnsi="Arial" w:cs="Arial"/>
          <w:sz w:val="23"/>
          <w:szCs w:val="23"/>
          <w:lang w:eastAsia="en-US"/>
        </w:rPr>
        <w:t xml:space="preserve">, ΟΠΕΚ, </w:t>
      </w:r>
      <w:r w:rsidR="00371246">
        <w:rPr>
          <w:rFonts w:ascii="Arial" w:eastAsia="Times New Roman" w:hAnsi="Arial" w:cs="Arial"/>
          <w:sz w:val="23"/>
          <w:szCs w:val="23"/>
          <w:lang w:val="en-US" w:eastAsia="en-US"/>
        </w:rPr>
        <w:t>CIReN</w:t>
      </w:r>
      <w:r w:rsidR="00371246">
        <w:rPr>
          <w:rFonts w:ascii="Arial" w:eastAsia="Times New Roman" w:hAnsi="Arial" w:cs="Arial"/>
          <w:sz w:val="23"/>
          <w:szCs w:val="23"/>
          <w:lang w:eastAsia="en-US"/>
        </w:rPr>
        <w:t xml:space="preserve"> και </w:t>
      </w:r>
      <w:r w:rsidR="00371246">
        <w:rPr>
          <w:rFonts w:ascii="Arial" w:eastAsia="Times New Roman" w:hAnsi="Arial" w:cs="Arial"/>
          <w:sz w:val="23"/>
          <w:szCs w:val="23"/>
          <w:lang w:val="en-US" w:eastAsia="en-US"/>
        </w:rPr>
        <w:t>CRoLEV</w:t>
      </w:r>
      <w:r w:rsidR="00371246" w:rsidRPr="00371246">
        <w:rPr>
          <w:rFonts w:ascii="Arial" w:eastAsia="Times New Roman" w:hAnsi="Arial" w:cs="Arial"/>
          <w:sz w:val="23"/>
          <w:szCs w:val="23"/>
          <w:lang w:eastAsia="en-US"/>
        </w:rPr>
        <w:t>]</w:t>
      </w:r>
      <w:r w:rsidR="00371246" w:rsidRPr="00582074">
        <w:rPr>
          <w:rFonts w:ascii="Arial" w:eastAsia="Times New Roman" w:hAnsi="Arial" w:cs="Arial"/>
          <w:sz w:val="23"/>
          <w:szCs w:val="23"/>
          <w:lang w:eastAsia="en-US"/>
        </w:rPr>
        <w:t xml:space="preserve"> </w:t>
      </w:r>
      <w:r w:rsidRPr="00582074">
        <w:rPr>
          <w:rFonts w:ascii="Arial" w:eastAsia="Times New Roman" w:hAnsi="Arial" w:cs="Arial"/>
          <w:sz w:val="23"/>
          <w:szCs w:val="23"/>
          <w:lang w:eastAsia="en-US"/>
        </w:rPr>
        <w:t xml:space="preserve">θεωρεί τον έλεγχο των αποφάσεων του </w:t>
      </w:r>
      <w:r w:rsidR="002255EA">
        <w:rPr>
          <w:rFonts w:ascii="Arial" w:eastAsia="Times New Roman" w:hAnsi="Arial" w:cs="Arial"/>
          <w:sz w:val="23"/>
          <w:szCs w:val="23"/>
          <w:lang w:eastAsia="en-US"/>
        </w:rPr>
        <w:t>Γ</w:t>
      </w:r>
      <w:r w:rsidRPr="00582074">
        <w:rPr>
          <w:rFonts w:ascii="Arial" w:eastAsia="Times New Roman" w:hAnsi="Arial" w:cs="Arial"/>
          <w:sz w:val="23"/>
          <w:szCs w:val="23"/>
          <w:lang w:eastAsia="en-US"/>
        </w:rPr>
        <w:t xml:space="preserve">ενικού </w:t>
      </w:r>
      <w:r w:rsidR="002255EA">
        <w:rPr>
          <w:rFonts w:ascii="Arial" w:eastAsia="Times New Roman" w:hAnsi="Arial" w:cs="Arial"/>
          <w:sz w:val="23"/>
          <w:szCs w:val="23"/>
          <w:lang w:eastAsia="en-US"/>
        </w:rPr>
        <w:t>Ε</w:t>
      </w:r>
      <w:r w:rsidRPr="00582074">
        <w:rPr>
          <w:rFonts w:ascii="Arial" w:eastAsia="Times New Roman" w:hAnsi="Arial" w:cs="Arial"/>
          <w:sz w:val="23"/>
          <w:szCs w:val="23"/>
          <w:lang w:eastAsia="en-US"/>
        </w:rPr>
        <w:t>ισαγγελέα ως τη σημαντικότερη πτυχή της μεταρρύθμισης. Συνεπώς, έχει σημειωθεί περιορισμένη πρόοδος όσον αφορά την υλοποίηση του συγκεκριμένου στοιχείου της σύστασης που διατυπώθηκε τα προηγούμενα έτη.</w:t>
      </w:r>
      <w:r w:rsidR="002255EA">
        <w:rPr>
          <w:rFonts w:ascii="Arial" w:eastAsia="Times New Roman" w:hAnsi="Arial" w:cs="Arial"/>
          <w:sz w:val="23"/>
          <w:szCs w:val="23"/>
          <w:lang w:eastAsia="en-US"/>
        </w:rPr>
        <w:t>»</w:t>
      </w:r>
    </w:p>
    <w:p w14:paraId="0FC8C48F" w14:textId="77777777" w:rsidR="00371246" w:rsidRDefault="00371246" w:rsidP="00582074">
      <w:pPr>
        <w:pStyle w:val="BodyText"/>
        <w:spacing w:after="0" w:line="360" w:lineRule="auto"/>
        <w:ind w:left="360" w:firstLine="0"/>
        <w:jc w:val="both"/>
        <w:rPr>
          <w:rFonts w:ascii="Arial" w:eastAsia="Times New Roman" w:hAnsi="Arial" w:cs="Arial"/>
          <w:sz w:val="23"/>
          <w:szCs w:val="23"/>
          <w:lang w:eastAsia="en-US"/>
        </w:rPr>
      </w:pPr>
    </w:p>
    <w:p w14:paraId="2D52789F" w14:textId="16683AD8" w:rsidR="00371246" w:rsidRPr="00371246" w:rsidRDefault="00371246" w:rsidP="00582074">
      <w:pPr>
        <w:pStyle w:val="BodyText"/>
        <w:spacing w:after="0" w:line="360" w:lineRule="auto"/>
        <w:ind w:left="360" w:firstLine="0"/>
        <w:jc w:val="both"/>
        <w:rPr>
          <w:rFonts w:ascii="Arial" w:eastAsia="Times New Roman" w:hAnsi="Arial" w:cs="Arial"/>
          <w:b/>
          <w:bCs/>
          <w:sz w:val="23"/>
          <w:szCs w:val="23"/>
          <w:lang w:eastAsia="en-US"/>
        </w:rPr>
      </w:pPr>
      <w:r w:rsidRPr="00371246">
        <w:rPr>
          <w:rFonts w:ascii="Arial" w:eastAsia="Times New Roman" w:hAnsi="Arial" w:cs="Arial"/>
          <w:b/>
          <w:bCs/>
          <w:sz w:val="23"/>
          <w:szCs w:val="23"/>
          <w:lang w:eastAsia="en-US"/>
        </w:rPr>
        <w:t>Δ. Κεφάλαιο για Ελεγκτική Υπηρεσία</w:t>
      </w:r>
    </w:p>
    <w:p w14:paraId="6007108B" w14:textId="74599FC0" w:rsidR="00371246" w:rsidRPr="00371246" w:rsidRDefault="00371246" w:rsidP="00371246">
      <w:pPr>
        <w:pStyle w:val="BodyText"/>
        <w:spacing w:after="0" w:line="360" w:lineRule="auto"/>
        <w:ind w:firstLine="0"/>
        <w:jc w:val="both"/>
        <w:rPr>
          <w:rFonts w:ascii="Arial" w:eastAsia="Times New Roman" w:hAnsi="Arial" w:cs="Arial"/>
          <w:sz w:val="23"/>
          <w:szCs w:val="23"/>
          <w:lang w:eastAsia="en-US"/>
        </w:rPr>
      </w:pPr>
      <w:r>
        <w:rPr>
          <w:rFonts w:ascii="Arial" w:eastAsia="Times New Roman" w:hAnsi="Arial" w:cs="Arial"/>
          <w:sz w:val="23"/>
          <w:szCs w:val="23"/>
          <w:lang w:eastAsia="en-US"/>
        </w:rPr>
        <w:t>Σημειώνεται ότι στο κεφάλαιο που αφορά στην Ελεγκτική Υπηρεσία, η έκθεση αναφέρει ότι «η Ελεγκτική Υπηρεσία δεν έχει μέχρι στιγμής αντιμετωπίσει περαιτέρω προσκλήσεις ή δυσχέρειες, κυρίως λόγω της καλής σχέσης συνεργασίας με τη Νομική Υπηρεσία».</w:t>
      </w:r>
    </w:p>
    <w:p w14:paraId="38C70C07" w14:textId="184416A8" w:rsidR="00D44DD0" w:rsidRPr="007F21C1" w:rsidRDefault="00D44DD0" w:rsidP="003107F2">
      <w:pPr>
        <w:pStyle w:val="BodyText"/>
        <w:spacing w:after="240" w:line="360" w:lineRule="auto"/>
        <w:ind w:firstLine="0"/>
        <w:jc w:val="center"/>
        <w:rPr>
          <w:rFonts w:ascii="Arial" w:eastAsia="Times New Roman" w:hAnsi="Arial" w:cs="Arial"/>
          <w:sz w:val="23"/>
          <w:szCs w:val="23"/>
          <w:lang w:eastAsia="en-US"/>
        </w:rPr>
      </w:pPr>
      <w:r w:rsidRPr="007F21C1">
        <w:rPr>
          <w:rFonts w:ascii="Arial" w:eastAsia="Times New Roman" w:hAnsi="Arial" w:cs="Arial"/>
          <w:sz w:val="23"/>
          <w:szCs w:val="23"/>
          <w:lang w:eastAsia="en-US"/>
        </w:rPr>
        <w:t>______________</w:t>
      </w:r>
    </w:p>
    <w:p w14:paraId="38A4E050" w14:textId="452ADFAB" w:rsidR="005F38FD" w:rsidRDefault="00813712" w:rsidP="003107F2">
      <w:pPr>
        <w:spacing w:after="240" w:line="360" w:lineRule="auto"/>
        <w:jc w:val="right"/>
        <w:rPr>
          <w:rFonts w:ascii="Arial" w:hAnsi="Arial" w:cs="Arial"/>
          <w:sz w:val="23"/>
          <w:szCs w:val="23"/>
          <w:lang w:val="el-GR"/>
        </w:rPr>
      </w:pPr>
      <w:r>
        <w:rPr>
          <w:rFonts w:ascii="Arial" w:hAnsi="Arial" w:cs="Arial"/>
          <w:sz w:val="23"/>
          <w:szCs w:val="23"/>
          <w:lang w:val="el-GR"/>
        </w:rPr>
        <w:t>9</w:t>
      </w:r>
      <w:r w:rsidR="00E56875" w:rsidRPr="007F21C1">
        <w:rPr>
          <w:rFonts w:ascii="Arial" w:hAnsi="Arial" w:cs="Arial"/>
          <w:sz w:val="23"/>
          <w:szCs w:val="23"/>
          <w:lang w:val="el-GR"/>
        </w:rPr>
        <w:t xml:space="preserve"> Ιου</w:t>
      </w:r>
      <w:r w:rsidR="0065134E">
        <w:rPr>
          <w:rFonts w:ascii="Arial" w:hAnsi="Arial" w:cs="Arial"/>
          <w:sz w:val="23"/>
          <w:szCs w:val="23"/>
          <w:lang w:val="el-GR"/>
        </w:rPr>
        <w:t>λ</w:t>
      </w:r>
      <w:r w:rsidR="00E56875" w:rsidRPr="007F21C1">
        <w:rPr>
          <w:rFonts w:ascii="Arial" w:hAnsi="Arial" w:cs="Arial"/>
          <w:sz w:val="23"/>
          <w:szCs w:val="23"/>
          <w:lang w:val="el-GR"/>
        </w:rPr>
        <w:t>ίου</w:t>
      </w:r>
      <w:r w:rsidR="00EF4C91" w:rsidRPr="007F21C1">
        <w:rPr>
          <w:rFonts w:ascii="Arial" w:hAnsi="Arial" w:cs="Arial"/>
          <w:sz w:val="23"/>
          <w:szCs w:val="23"/>
          <w:lang w:val="el-GR"/>
        </w:rPr>
        <w:t xml:space="preserve"> </w:t>
      </w:r>
      <w:r w:rsidR="00F31717" w:rsidRPr="007F21C1">
        <w:rPr>
          <w:rFonts w:ascii="Arial" w:hAnsi="Arial" w:cs="Arial"/>
          <w:sz w:val="23"/>
          <w:szCs w:val="23"/>
          <w:lang w:val="el-GR"/>
        </w:rPr>
        <w:t>202</w:t>
      </w:r>
      <w:r w:rsidR="00CB73FF" w:rsidRPr="007F21C1">
        <w:rPr>
          <w:rFonts w:ascii="Arial" w:hAnsi="Arial" w:cs="Arial"/>
          <w:sz w:val="23"/>
          <w:szCs w:val="23"/>
          <w:lang w:val="el-GR"/>
        </w:rPr>
        <w:t>5</w:t>
      </w:r>
    </w:p>
    <w:p w14:paraId="34EE2C9B" w14:textId="77777777" w:rsidR="00B54168" w:rsidRDefault="00B54168" w:rsidP="003107F2">
      <w:pPr>
        <w:spacing w:after="240" w:line="360" w:lineRule="auto"/>
        <w:jc w:val="right"/>
        <w:rPr>
          <w:rFonts w:ascii="Arial" w:hAnsi="Arial" w:cs="Arial"/>
          <w:sz w:val="23"/>
          <w:szCs w:val="23"/>
          <w:lang w:val="el-GR"/>
        </w:rPr>
      </w:pPr>
    </w:p>
    <w:sectPr w:rsidR="00B54168" w:rsidSect="00E03C04">
      <w:headerReference w:type="first" r:id="rId8"/>
      <w:pgSz w:w="11909" w:h="16834" w:code="9"/>
      <w:pgMar w:top="1310" w:right="1138" w:bottom="1310" w:left="1138"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FAF1E" w14:textId="77777777" w:rsidR="00B8291B" w:rsidRDefault="00B8291B">
      <w:r>
        <w:separator/>
      </w:r>
    </w:p>
  </w:endnote>
  <w:endnote w:type="continuationSeparator" w:id="0">
    <w:p w14:paraId="10A3B30A" w14:textId="77777777" w:rsidR="00B8291B" w:rsidRDefault="00B8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DD34C" w14:textId="77777777" w:rsidR="00B8291B" w:rsidRDefault="00B8291B">
      <w:r>
        <w:separator/>
      </w:r>
    </w:p>
  </w:footnote>
  <w:footnote w:type="continuationSeparator" w:id="0">
    <w:p w14:paraId="5E469E16" w14:textId="77777777" w:rsidR="00B8291B" w:rsidRDefault="00B82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2F39" w14:textId="77777777" w:rsidR="00CF1C62" w:rsidRPr="004B5A39" w:rsidRDefault="00CF1C62" w:rsidP="00421697">
    <w:pPr>
      <w:rPr>
        <w:lang w:val="el-GR"/>
      </w:rPr>
    </w:pPr>
    <w:r w:rsidRPr="004B5A39">
      <w:rPr>
        <w:lang w:val="el-GR"/>
      </w:rPr>
      <w:t xml:space="preserve">             </w:t>
    </w:r>
  </w:p>
  <w:p w14:paraId="6D995D8B" w14:textId="77777777" w:rsidR="00CF1C62" w:rsidRPr="00E57BCF" w:rsidRDefault="00CF1C62" w:rsidP="00421697">
    <w:pPr>
      <w:rPr>
        <w:rFonts w:ascii="Arial" w:hAnsi="Arial" w:cs="Arial"/>
        <w:sz w:val="16"/>
        <w:szCs w:val="16"/>
        <w:lang w:val="el-GR"/>
      </w:rPr>
    </w:pPr>
    <w:r w:rsidRPr="00E57BCF">
      <w:rPr>
        <w:rFonts w:ascii="Arial" w:hAnsi="Arial" w:cs="Arial"/>
        <w:sz w:val="18"/>
        <w:szCs w:val="18"/>
        <w:lang w:val="el-GR"/>
      </w:rPr>
      <w:t xml:space="preserve">  </w:t>
    </w:r>
    <w:r w:rsidR="00384B9A">
      <w:rPr>
        <w:noProof/>
        <w:lang w:val="el-GR" w:eastAsia="el-GR"/>
      </w:rPr>
      <w:drawing>
        <wp:inline distT="0" distB="0" distL="0" distR="0" wp14:anchorId="237AB8D9" wp14:editId="3612115C">
          <wp:extent cx="455930" cy="428625"/>
          <wp:effectExtent l="0" t="0" r="127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930" cy="428625"/>
                  </a:xfrm>
                  <a:prstGeom prst="rect">
                    <a:avLst/>
                  </a:prstGeom>
                  <a:noFill/>
                </pic:spPr>
              </pic:pic>
            </a:graphicData>
          </a:graphic>
        </wp:inline>
      </w:drawing>
    </w:r>
    <w:r w:rsidRPr="00E57BCF">
      <w:rPr>
        <w:rFonts w:ascii="Arial" w:hAnsi="Arial" w:cs="Arial"/>
        <w:sz w:val="18"/>
        <w:szCs w:val="18"/>
        <w:lang w:val="el-GR"/>
      </w:rPr>
      <w:t xml:space="preserve"> </w:t>
    </w:r>
    <w:r>
      <w:rPr>
        <w:rFonts w:ascii="Arial" w:hAnsi="Arial" w:cs="Arial"/>
        <w:sz w:val="16"/>
        <w:szCs w:val="16"/>
        <w:lang w:val="el-GR"/>
      </w:rPr>
      <w:t>ΚΥΠΡΙΑΚΗ ΔΗΜΟΚΡΑΤΙΑ</w:t>
    </w:r>
  </w:p>
  <w:p w14:paraId="2FA69469" w14:textId="77777777" w:rsidR="00CF1C62" w:rsidRPr="000110BD" w:rsidRDefault="000110BD" w:rsidP="002A3CFD">
    <w:pPr>
      <w:spacing w:line="360" w:lineRule="auto"/>
      <w:rPr>
        <w:rFonts w:ascii="Arial" w:hAnsi="Arial" w:cs="Arial"/>
        <w:sz w:val="16"/>
        <w:szCs w:val="22"/>
        <w:lang w:val="el-GR"/>
      </w:rPr>
    </w:pPr>
    <w:r>
      <w:rPr>
        <w:rFonts w:ascii="Arial" w:hAnsi="Arial" w:cs="Arial"/>
        <w:sz w:val="16"/>
        <w:szCs w:val="22"/>
        <w:lang w:val="el-GR"/>
      </w:rPr>
      <w:t xml:space="preserve">     ΓΡΑΦΕΙΟ ΓΕΝΙΚΟΥ ΕΙΣΑΓΓΕΛΕΑ ΤΗΣ ΔΗΜΟΚΡΑΤΙΑΣ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5D32"/>
    <w:multiLevelType w:val="hybridMultilevel"/>
    <w:tmpl w:val="2C4A6CB8"/>
    <w:lvl w:ilvl="0" w:tplc="20000013">
      <w:start w:val="1"/>
      <w:numFmt w:val="upp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86120BC"/>
    <w:multiLevelType w:val="hybridMultilevel"/>
    <w:tmpl w:val="DECCEDCE"/>
    <w:lvl w:ilvl="0" w:tplc="E5F8FA10">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161903"/>
    <w:multiLevelType w:val="hybridMultilevel"/>
    <w:tmpl w:val="9282FF88"/>
    <w:lvl w:ilvl="0" w:tplc="040E0BD0">
      <w:start w:val="2"/>
      <w:numFmt w:val="upperLetter"/>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3" w15:restartNumberingAfterBreak="0">
    <w:nsid w:val="13BD612E"/>
    <w:multiLevelType w:val="hybridMultilevel"/>
    <w:tmpl w:val="CABAF418"/>
    <w:lvl w:ilvl="0" w:tplc="DB700D2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4A56E0"/>
    <w:multiLevelType w:val="hybridMultilevel"/>
    <w:tmpl w:val="966E7B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CCE328E"/>
    <w:multiLevelType w:val="hybridMultilevel"/>
    <w:tmpl w:val="15F83A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58337F"/>
    <w:multiLevelType w:val="hybridMultilevel"/>
    <w:tmpl w:val="CE6E0D10"/>
    <w:lvl w:ilvl="0" w:tplc="645A419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5CB1965"/>
    <w:multiLevelType w:val="hybridMultilevel"/>
    <w:tmpl w:val="C23AC530"/>
    <w:lvl w:ilvl="0" w:tplc="3196A9B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5F61281"/>
    <w:multiLevelType w:val="hybridMultilevel"/>
    <w:tmpl w:val="CE5AD5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7AF1554"/>
    <w:multiLevelType w:val="hybridMultilevel"/>
    <w:tmpl w:val="C2BC590E"/>
    <w:lvl w:ilvl="0" w:tplc="9D5A25B4">
      <w:numFmt w:val="bullet"/>
      <w:lvlText w:val="-"/>
      <w:lvlJc w:val="left"/>
      <w:pPr>
        <w:ind w:left="720" w:hanging="360"/>
      </w:pPr>
      <w:rPr>
        <w:rFonts w:ascii="Arial" w:eastAsia="Bookman Old Style"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9456DD9"/>
    <w:multiLevelType w:val="hybridMultilevel"/>
    <w:tmpl w:val="BC302B4A"/>
    <w:lvl w:ilvl="0" w:tplc="712ADD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24F3E20"/>
    <w:multiLevelType w:val="hybridMultilevel"/>
    <w:tmpl w:val="1C9296E8"/>
    <w:lvl w:ilvl="0" w:tplc="0408000F">
      <w:start w:val="1"/>
      <w:numFmt w:val="decimal"/>
      <w:lvlText w:val="%1."/>
      <w:lvlJc w:val="left"/>
      <w:pPr>
        <w:ind w:left="783" w:hanging="360"/>
      </w:pPr>
    </w:lvl>
    <w:lvl w:ilvl="1" w:tplc="04080019" w:tentative="1">
      <w:start w:val="1"/>
      <w:numFmt w:val="lowerLetter"/>
      <w:lvlText w:val="%2."/>
      <w:lvlJc w:val="left"/>
      <w:pPr>
        <w:ind w:left="1503" w:hanging="360"/>
      </w:pPr>
    </w:lvl>
    <w:lvl w:ilvl="2" w:tplc="0408001B" w:tentative="1">
      <w:start w:val="1"/>
      <w:numFmt w:val="lowerRoman"/>
      <w:lvlText w:val="%3."/>
      <w:lvlJc w:val="right"/>
      <w:pPr>
        <w:ind w:left="2223" w:hanging="180"/>
      </w:pPr>
    </w:lvl>
    <w:lvl w:ilvl="3" w:tplc="0408000F" w:tentative="1">
      <w:start w:val="1"/>
      <w:numFmt w:val="decimal"/>
      <w:lvlText w:val="%4."/>
      <w:lvlJc w:val="left"/>
      <w:pPr>
        <w:ind w:left="2943" w:hanging="360"/>
      </w:pPr>
    </w:lvl>
    <w:lvl w:ilvl="4" w:tplc="04080019" w:tentative="1">
      <w:start w:val="1"/>
      <w:numFmt w:val="lowerLetter"/>
      <w:lvlText w:val="%5."/>
      <w:lvlJc w:val="left"/>
      <w:pPr>
        <w:ind w:left="3663" w:hanging="360"/>
      </w:pPr>
    </w:lvl>
    <w:lvl w:ilvl="5" w:tplc="0408001B" w:tentative="1">
      <w:start w:val="1"/>
      <w:numFmt w:val="lowerRoman"/>
      <w:lvlText w:val="%6."/>
      <w:lvlJc w:val="right"/>
      <w:pPr>
        <w:ind w:left="4383" w:hanging="180"/>
      </w:pPr>
    </w:lvl>
    <w:lvl w:ilvl="6" w:tplc="0408000F" w:tentative="1">
      <w:start w:val="1"/>
      <w:numFmt w:val="decimal"/>
      <w:lvlText w:val="%7."/>
      <w:lvlJc w:val="left"/>
      <w:pPr>
        <w:ind w:left="5103" w:hanging="360"/>
      </w:pPr>
    </w:lvl>
    <w:lvl w:ilvl="7" w:tplc="04080019" w:tentative="1">
      <w:start w:val="1"/>
      <w:numFmt w:val="lowerLetter"/>
      <w:lvlText w:val="%8."/>
      <w:lvlJc w:val="left"/>
      <w:pPr>
        <w:ind w:left="5823" w:hanging="360"/>
      </w:pPr>
    </w:lvl>
    <w:lvl w:ilvl="8" w:tplc="0408001B" w:tentative="1">
      <w:start w:val="1"/>
      <w:numFmt w:val="lowerRoman"/>
      <w:lvlText w:val="%9."/>
      <w:lvlJc w:val="right"/>
      <w:pPr>
        <w:ind w:left="6543" w:hanging="180"/>
      </w:pPr>
    </w:lvl>
  </w:abstractNum>
  <w:abstractNum w:abstractNumId="12" w15:restartNumberingAfterBreak="0">
    <w:nsid w:val="3D2E498A"/>
    <w:multiLevelType w:val="hybridMultilevel"/>
    <w:tmpl w:val="4B72C95A"/>
    <w:lvl w:ilvl="0" w:tplc="A65CB77A">
      <w:start w:val="1"/>
      <w:numFmt w:val="upperLetter"/>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13" w15:restartNumberingAfterBreak="0">
    <w:nsid w:val="42E878B3"/>
    <w:multiLevelType w:val="multilevel"/>
    <w:tmpl w:val="9D264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5AF15F4"/>
    <w:multiLevelType w:val="hybridMultilevel"/>
    <w:tmpl w:val="64E88C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C397CDF"/>
    <w:multiLevelType w:val="hybridMultilevel"/>
    <w:tmpl w:val="8AC8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60F89"/>
    <w:multiLevelType w:val="hybridMultilevel"/>
    <w:tmpl w:val="BECAE6B8"/>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555C62F5"/>
    <w:multiLevelType w:val="hybridMultilevel"/>
    <w:tmpl w:val="382AF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C34090"/>
    <w:multiLevelType w:val="hybridMultilevel"/>
    <w:tmpl w:val="D16499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B081A77"/>
    <w:multiLevelType w:val="hybridMultilevel"/>
    <w:tmpl w:val="636230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D3D3144"/>
    <w:multiLevelType w:val="hybridMultilevel"/>
    <w:tmpl w:val="5E2059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D8914D3"/>
    <w:multiLevelType w:val="hybridMultilevel"/>
    <w:tmpl w:val="60C6EA24"/>
    <w:lvl w:ilvl="0" w:tplc="7982FCC2">
      <w:start w:val="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02C404E"/>
    <w:multiLevelType w:val="hybridMultilevel"/>
    <w:tmpl w:val="E766D244"/>
    <w:lvl w:ilvl="0" w:tplc="034E1FD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069586F"/>
    <w:multiLevelType w:val="hybridMultilevel"/>
    <w:tmpl w:val="E8E2D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98261B1"/>
    <w:multiLevelType w:val="hybridMultilevel"/>
    <w:tmpl w:val="A4D6551C"/>
    <w:lvl w:ilvl="0" w:tplc="3196A9BC">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13725BD"/>
    <w:multiLevelType w:val="hybridMultilevel"/>
    <w:tmpl w:val="04F0AA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CCB5876"/>
    <w:multiLevelType w:val="hybridMultilevel"/>
    <w:tmpl w:val="007E40D2"/>
    <w:lvl w:ilvl="0" w:tplc="9D5A25B4">
      <w:numFmt w:val="bullet"/>
      <w:lvlText w:val="-"/>
      <w:lvlJc w:val="left"/>
      <w:pPr>
        <w:ind w:left="1080" w:hanging="360"/>
      </w:pPr>
      <w:rPr>
        <w:rFonts w:ascii="Arial" w:eastAsia="Bookman Old Style"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723137920">
    <w:abstractNumId w:val="11"/>
  </w:num>
  <w:num w:numId="2" w16cid:durableId="262954800">
    <w:abstractNumId w:val="20"/>
  </w:num>
  <w:num w:numId="3" w16cid:durableId="983237602">
    <w:abstractNumId w:val="15"/>
  </w:num>
  <w:num w:numId="4" w16cid:durableId="901449800">
    <w:abstractNumId w:val="21"/>
  </w:num>
  <w:num w:numId="5" w16cid:durableId="1203132248">
    <w:abstractNumId w:val="5"/>
  </w:num>
  <w:num w:numId="6" w16cid:durableId="366566580">
    <w:abstractNumId w:val="23"/>
  </w:num>
  <w:num w:numId="7" w16cid:durableId="1134905185">
    <w:abstractNumId w:val="25"/>
  </w:num>
  <w:num w:numId="8" w16cid:durableId="1590386722">
    <w:abstractNumId w:val="1"/>
  </w:num>
  <w:num w:numId="9" w16cid:durableId="364984936">
    <w:abstractNumId w:val="3"/>
  </w:num>
  <w:num w:numId="10" w16cid:durableId="297150691">
    <w:abstractNumId w:val="10"/>
  </w:num>
  <w:num w:numId="11" w16cid:durableId="1482892306">
    <w:abstractNumId w:val="22"/>
  </w:num>
  <w:num w:numId="12" w16cid:durableId="806704881">
    <w:abstractNumId w:val="7"/>
  </w:num>
  <w:num w:numId="13" w16cid:durableId="1212882188">
    <w:abstractNumId w:val="0"/>
  </w:num>
  <w:num w:numId="14" w16cid:durableId="713312629">
    <w:abstractNumId w:val="16"/>
  </w:num>
  <w:num w:numId="15" w16cid:durableId="1456555491">
    <w:abstractNumId w:val="24"/>
  </w:num>
  <w:num w:numId="16" w16cid:durableId="2039502381">
    <w:abstractNumId w:val="6"/>
  </w:num>
  <w:num w:numId="17" w16cid:durableId="1049722799">
    <w:abstractNumId w:val="14"/>
  </w:num>
  <w:num w:numId="18" w16cid:durableId="1558935672">
    <w:abstractNumId w:val="18"/>
  </w:num>
  <w:num w:numId="19" w16cid:durableId="694578178">
    <w:abstractNumId w:val="17"/>
  </w:num>
  <w:num w:numId="20" w16cid:durableId="1327322526">
    <w:abstractNumId w:val="4"/>
  </w:num>
  <w:num w:numId="21" w16cid:durableId="349333218">
    <w:abstractNumId w:val="19"/>
  </w:num>
  <w:num w:numId="22" w16cid:durableId="1503741347">
    <w:abstractNumId w:val="9"/>
  </w:num>
  <w:num w:numId="23" w16cid:durableId="1708723370">
    <w:abstractNumId w:val="26"/>
  </w:num>
  <w:num w:numId="24" w16cid:durableId="8812086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7013883">
    <w:abstractNumId w:val="8"/>
  </w:num>
  <w:num w:numId="26" w16cid:durableId="230389282">
    <w:abstractNumId w:val="12"/>
  </w:num>
  <w:num w:numId="27" w16cid:durableId="506601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97"/>
    <w:rsid w:val="0000015F"/>
    <w:rsid w:val="00000695"/>
    <w:rsid w:val="00000B5C"/>
    <w:rsid w:val="00002628"/>
    <w:rsid w:val="000026D6"/>
    <w:rsid w:val="0000300C"/>
    <w:rsid w:val="00003725"/>
    <w:rsid w:val="00003F9A"/>
    <w:rsid w:val="000056F6"/>
    <w:rsid w:val="00005B19"/>
    <w:rsid w:val="00006AE4"/>
    <w:rsid w:val="000071F7"/>
    <w:rsid w:val="000076EB"/>
    <w:rsid w:val="000110BD"/>
    <w:rsid w:val="00020D3D"/>
    <w:rsid w:val="00021D37"/>
    <w:rsid w:val="00023B3F"/>
    <w:rsid w:val="00025559"/>
    <w:rsid w:val="000256B9"/>
    <w:rsid w:val="00027372"/>
    <w:rsid w:val="00027C28"/>
    <w:rsid w:val="00030465"/>
    <w:rsid w:val="000311CA"/>
    <w:rsid w:val="00031F89"/>
    <w:rsid w:val="00032419"/>
    <w:rsid w:val="00032AC0"/>
    <w:rsid w:val="000364DB"/>
    <w:rsid w:val="00036F03"/>
    <w:rsid w:val="000370C9"/>
    <w:rsid w:val="00051A65"/>
    <w:rsid w:val="00052B3F"/>
    <w:rsid w:val="00052C37"/>
    <w:rsid w:val="00056648"/>
    <w:rsid w:val="00060DEC"/>
    <w:rsid w:val="00062B22"/>
    <w:rsid w:val="00064A0D"/>
    <w:rsid w:val="00065CFC"/>
    <w:rsid w:val="00066F60"/>
    <w:rsid w:val="000671E7"/>
    <w:rsid w:val="0006755C"/>
    <w:rsid w:val="00067CC7"/>
    <w:rsid w:val="00070175"/>
    <w:rsid w:val="0007114D"/>
    <w:rsid w:val="0007380C"/>
    <w:rsid w:val="0007382A"/>
    <w:rsid w:val="00073CEC"/>
    <w:rsid w:val="00076409"/>
    <w:rsid w:val="00076504"/>
    <w:rsid w:val="0008132B"/>
    <w:rsid w:val="00083534"/>
    <w:rsid w:val="00083B18"/>
    <w:rsid w:val="00083F99"/>
    <w:rsid w:val="00084255"/>
    <w:rsid w:val="00086518"/>
    <w:rsid w:val="000873B1"/>
    <w:rsid w:val="00087AF3"/>
    <w:rsid w:val="00091139"/>
    <w:rsid w:val="00094B84"/>
    <w:rsid w:val="00094E20"/>
    <w:rsid w:val="000956F3"/>
    <w:rsid w:val="0009669F"/>
    <w:rsid w:val="000978B6"/>
    <w:rsid w:val="00097D12"/>
    <w:rsid w:val="000A0137"/>
    <w:rsid w:val="000A3ECF"/>
    <w:rsid w:val="000A5C4C"/>
    <w:rsid w:val="000A7587"/>
    <w:rsid w:val="000A7962"/>
    <w:rsid w:val="000B1A32"/>
    <w:rsid w:val="000B29DF"/>
    <w:rsid w:val="000B2E8F"/>
    <w:rsid w:val="000B32BA"/>
    <w:rsid w:val="000B3989"/>
    <w:rsid w:val="000B5CA1"/>
    <w:rsid w:val="000B7FC6"/>
    <w:rsid w:val="000C0CBA"/>
    <w:rsid w:val="000C173B"/>
    <w:rsid w:val="000C2459"/>
    <w:rsid w:val="000C38D6"/>
    <w:rsid w:val="000C3B0E"/>
    <w:rsid w:val="000C48C2"/>
    <w:rsid w:val="000C4C31"/>
    <w:rsid w:val="000C6378"/>
    <w:rsid w:val="000C6944"/>
    <w:rsid w:val="000C6B62"/>
    <w:rsid w:val="000C715D"/>
    <w:rsid w:val="000C7325"/>
    <w:rsid w:val="000D0B22"/>
    <w:rsid w:val="000D0C4D"/>
    <w:rsid w:val="000D1D79"/>
    <w:rsid w:val="000D2901"/>
    <w:rsid w:val="000D3547"/>
    <w:rsid w:val="000D5EDE"/>
    <w:rsid w:val="000D75F3"/>
    <w:rsid w:val="000E0726"/>
    <w:rsid w:val="000E2522"/>
    <w:rsid w:val="000E2581"/>
    <w:rsid w:val="000E2D00"/>
    <w:rsid w:val="000E2D4A"/>
    <w:rsid w:val="000E3D65"/>
    <w:rsid w:val="000E4704"/>
    <w:rsid w:val="000E6806"/>
    <w:rsid w:val="000E749F"/>
    <w:rsid w:val="000E7F5E"/>
    <w:rsid w:val="000F1BD0"/>
    <w:rsid w:val="000F7269"/>
    <w:rsid w:val="000F7F6E"/>
    <w:rsid w:val="001002D6"/>
    <w:rsid w:val="00100452"/>
    <w:rsid w:val="00101F92"/>
    <w:rsid w:val="00102308"/>
    <w:rsid w:val="0010370C"/>
    <w:rsid w:val="00103AC2"/>
    <w:rsid w:val="00103B29"/>
    <w:rsid w:val="001041EA"/>
    <w:rsid w:val="0010444E"/>
    <w:rsid w:val="00105C72"/>
    <w:rsid w:val="00105E35"/>
    <w:rsid w:val="00106D7E"/>
    <w:rsid w:val="001103FA"/>
    <w:rsid w:val="001105E2"/>
    <w:rsid w:val="001158F0"/>
    <w:rsid w:val="00120064"/>
    <w:rsid w:val="00120BF1"/>
    <w:rsid w:val="00120D3B"/>
    <w:rsid w:val="00122394"/>
    <w:rsid w:val="00123FA1"/>
    <w:rsid w:val="00124205"/>
    <w:rsid w:val="001270E1"/>
    <w:rsid w:val="00131624"/>
    <w:rsid w:val="001319FE"/>
    <w:rsid w:val="001326E5"/>
    <w:rsid w:val="00134904"/>
    <w:rsid w:val="00135C8C"/>
    <w:rsid w:val="00135D23"/>
    <w:rsid w:val="0013671A"/>
    <w:rsid w:val="001374EA"/>
    <w:rsid w:val="0014049E"/>
    <w:rsid w:val="001407F8"/>
    <w:rsid w:val="0014096A"/>
    <w:rsid w:val="00140CCE"/>
    <w:rsid w:val="00140EC5"/>
    <w:rsid w:val="00141AEF"/>
    <w:rsid w:val="001423C8"/>
    <w:rsid w:val="001432C2"/>
    <w:rsid w:val="001433F7"/>
    <w:rsid w:val="00143864"/>
    <w:rsid w:val="00144F30"/>
    <w:rsid w:val="001458EB"/>
    <w:rsid w:val="00146B65"/>
    <w:rsid w:val="00146FC6"/>
    <w:rsid w:val="0015110D"/>
    <w:rsid w:val="001540A5"/>
    <w:rsid w:val="0015486B"/>
    <w:rsid w:val="0015532F"/>
    <w:rsid w:val="001554A9"/>
    <w:rsid w:val="00156EC6"/>
    <w:rsid w:val="0016058B"/>
    <w:rsid w:val="00161469"/>
    <w:rsid w:val="001617B4"/>
    <w:rsid w:val="0016274F"/>
    <w:rsid w:val="001644FB"/>
    <w:rsid w:val="001657B3"/>
    <w:rsid w:val="00165DA3"/>
    <w:rsid w:val="001666C1"/>
    <w:rsid w:val="00167544"/>
    <w:rsid w:val="00167DA3"/>
    <w:rsid w:val="00170297"/>
    <w:rsid w:val="001707CC"/>
    <w:rsid w:val="0017116C"/>
    <w:rsid w:val="00172EF0"/>
    <w:rsid w:val="0017373C"/>
    <w:rsid w:val="00174206"/>
    <w:rsid w:val="001748FE"/>
    <w:rsid w:val="001754EC"/>
    <w:rsid w:val="00176DFF"/>
    <w:rsid w:val="00177398"/>
    <w:rsid w:val="001824FE"/>
    <w:rsid w:val="001827B9"/>
    <w:rsid w:val="001849BD"/>
    <w:rsid w:val="0018511B"/>
    <w:rsid w:val="00185347"/>
    <w:rsid w:val="0018604E"/>
    <w:rsid w:val="001871D3"/>
    <w:rsid w:val="001879BF"/>
    <w:rsid w:val="00190E22"/>
    <w:rsid w:val="00194D80"/>
    <w:rsid w:val="001956C1"/>
    <w:rsid w:val="001968EE"/>
    <w:rsid w:val="00197FFC"/>
    <w:rsid w:val="001A038E"/>
    <w:rsid w:val="001A08D5"/>
    <w:rsid w:val="001A171D"/>
    <w:rsid w:val="001A1E79"/>
    <w:rsid w:val="001A3C68"/>
    <w:rsid w:val="001A4069"/>
    <w:rsid w:val="001A5283"/>
    <w:rsid w:val="001A5642"/>
    <w:rsid w:val="001A6EC1"/>
    <w:rsid w:val="001B05D3"/>
    <w:rsid w:val="001B0CE0"/>
    <w:rsid w:val="001B10E0"/>
    <w:rsid w:val="001B3F26"/>
    <w:rsid w:val="001B5033"/>
    <w:rsid w:val="001B7094"/>
    <w:rsid w:val="001B75F1"/>
    <w:rsid w:val="001B78D0"/>
    <w:rsid w:val="001C07A2"/>
    <w:rsid w:val="001C2AD4"/>
    <w:rsid w:val="001C367D"/>
    <w:rsid w:val="001C4BC6"/>
    <w:rsid w:val="001C68F4"/>
    <w:rsid w:val="001C7354"/>
    <w:rsid w:val="001C7A1F"/>
    <w:rsid w:val="001D0B60"/>
    <w:rsid w:val="001D198A"/>
    <w:rsid w:val="001D2047"/>
    <w:rsid w:val="001D223D"/>
    <w:rsid w:val="001D3BEC"/>
    <w:rsid w:val="001D3D2D"/>
    <w:rsid w:val="001E04BA"/>
    <w:rsid w:val="001E0A58"/>
    <w:rsid w:val="001E0FF9"/>
    <w:rsid w:val="001E37D2"/>
    <w:rsid w:val="001E3BE1"/>
    <w:rsid w:val="001E61F0"/>
    <w:rsid w:val="001E65B3"/>
    <w:rsid w:val="001E6E42"/>
    <w:rsid w:val="001E7849"/>
    <w:rsid w:val="001F0EB4"/>
    <w:rsid w:val="001F103D"/>
    <w:rsid w:val="001F120A"/>
    <w:rsid w:val="001F3283"/>
    <w:rsid w:val="001F3FAB"/>
    <w:rsid w:val="001F690A"/>
    <w:rsid w:val="001F6C65"/>
    <w:rsid w:val="001F7C71"/>
    <w:rsid w:val="0020125B"/>
    <w:rsid w:val="0020176D"/>
    <w:rsid w:val="00203977"/>
    <w:rsid w:val="0020466D"/>
    <w:rsid w:val="0020662C"/>
    <w:rsid w:val="00206724"/>
    <w:rsid w:val="00211351"/>
    <w:rsid w:val="00212689"/>
    <w:rsid w:val="00212740"/>
    <w:rsid w:val="00214BC2"/>
    <w:rsid w:val="002154DA"/>
    <w:rsid w:val="0021706A"/>
    <w:rsid w:val="002223A5"/>
    <w:rsid w:val="00223ACC"/>
    <w:rsid w:val="0022424C"/>
    <w:rsid w:val="002255EA"/>
    <w:rsid w:val="00225FA2"/>
    <w:rsid w:val="00226458"/>
    <w:rsid w:val="00227C81"/>
    <w:rsid w:val="00230556"/>
    <w:rsid w:val="0023359B"/>
    <w:rsid w:val="00233F3A"/>
    <w:rsid w:val="0023581C"/>
    <w:rsid w:val="002361BD"/>
    <w:rsid w:val="00237C68"/>
    <w:rsid w:val="0024292B"/>
    <w:rsid w:val="002445FB"/>
    <w:rsid w:val="00245301"/>
    <w:rsid w:val="00246268"/>
    <w:rsid w:val="0024768A"/>
    <w:rsid w:val="0025070B"/>
    <w:rsid w:val="00250A90"/>
    <w:rsid w:val="002515F7"/>
    <w:rsid w:val="00251C29"/>
    <w:rsid w:val="00251D3B"/>
    <w:rsid w:val="00252034"/>
    <w:rsid w:val="00252DE4"/>
    <w:rsid w:val="00253F38"/>
    <w:rsid w:val="00254B0D"/>
    <w:rsid w:val="00255D5F"/>
    <w:rsid w:val="0025793B"/>
    <w:rsid w:val="0026064D"/>
    <w:rsid w:val="00261229"/>
    <w:rsid w:val="002615B9"/>
    <w:rsid w:val="00261712"/>
    <w:rsid w:val="00262314"/>
    <w:rsid w:val="00263B8A"/>
    <w:rsid w:val="00265DDA"/>
    <w:rsid w:val="00266868"/>
    <w:rsid w:val="00267A73"/>
    <w:rsid w:val="002707B0"/>
    <w:rsid w:val="0027132E"/>
    <w:rsid w:val="00272C74"/>
    <w:rsid w:val="002730B5"/>
    <w:rsid w:val="002737A9"/>
    <w:rsid w:val="00273902"/>
    <w:rsid w:val="00273B31"/>
    <w:rsid w:val="00274050"/>
    <w:rsid w:val="00275522"/>
    <w:rsid w:val="0027648E"/>
    <w:rsid w:val="0027717A"/>
    <w:rsid w:val="002839B6"/>
    <w:rsid w:val="00283E25"/>
    <w:rsid w:val="00286EAE"/>
    <w:rsid w:val="00290A52"/>
    <w:rsid w:val="002915D2"/>
    <w:rsid w:val="0029201A"/>
    <w:rsid w:val="002920CD"/>
    <w:rsid w:val="00292ACD"/>
    <w:rsid w:val="002931DF"/>
    <w:rsid w:val="00293671"/>
    <w:rsid w:val="00294BE0"/>
    <w:rsid w:val="00295BF2"/>
    <w:rsid w:val="002A1FA8"/>
    <w:rsid w:val="002A2154"/>
    <w:rsid w:val="002A29B9"/>
    <w:rsid w:val="002A2A5C"/>
    <w:rsid w:val="002A3CFD"/>
    <w:rsid w:val="002A4C91"/>
    <w:rsid w:val="002A5464"/>
    <w:rsid w:val="002A5908"/>
    <w:rsid w:val="002A7933"/>
    <w:rsid w:val="002A7AD1"/>
    <w:rsid w:val="002B121E"/>
    <w:rsid w:val="002B1C62"/>
    <w:rsid w:val="002B1D13"/>
    <w:rsid w:val="002B2742"/>
    <w:rsid w:val="002B2A5A"/>
    <w:rsid w:val="002B3825"/>
    <w:rsid w:val="002B46FA"/>
    <w:rsid w:val="002B58CF"/>
    <w:rsid w:val="002B6AC5"/>
    <w:rsid w:val="002B6B79"/>
    <w:rsid w:val="002C0548"/>
    <w:rsid w:val="002C389D"/>
    <w:rsid w:val="002C3903"/>
    <w:rsid w:val="002C39C6"/>
    <w:rsid w:val="002C56C5"/>
    <w:rsid w:val="002C6D65"/>
    <w:rsid w:val="002D076B"/>
    <w:rsid w:val="002D10C4"/>
    <w:rsid w:val="002D10EA"/>
    <w:rsid w:val="002D3219"/>
    <w:rsid w:val="002D3929"/>
    <w:rsid w:val="002D3E76"/>
    <w:rsid w:val="002D76C2"/>
    <w:rsid w:val="002E0B6C"/>
    <w:rsid w:val="002E36CA"/>
    <w:rsid w:val="002E374D"/>
    <w:rsid w:val="002F11FD"/>
    <w:rsid w:val="002F14D4"/>
    <w:rsid w:val="002F23A8"/>
    <w:rsid w:val="002F2C06"/>
    <w:rsid w:val="002F35AF"/>
    <w:rsid w:val="002F6552"/>
    <w:rsid w:val="002F6CE7"/>
    <w:rsid w:val="003021CB"/>
    <w:rsid w:val="00302BCB"/>
    <w:rsid w:val="00306319"/>
    <w:rsid w:val="003105C3"/>
    <w:rsid w:val="003107F2"/>
    <w:rsid w:val="003125F5"/>
    <w:rsid w:val="00312ADB"/>
    <w:rsid w:val="00312C40"/>
    <w:rsid w:val="00313213"/>
    <w:rsid w:val="0031338E"/>
    <w:rsid w:val="00313A16"/>
    <w:rsid w:val="00314599"/>
    <w:rsid w:val="00316522"/>
    <w:rsid w:val="003218B6"/>
    <w:rsid w:val="003236E7"/>
    <w:rsid w:val="00323B5D"/>
    <w:rsid w:val="00323C07"/>
    <w:rsid w:val="0032428D"/>
    <w:rsid w:val="00325D67"/>
    <w:rsid w:val="00326066"/>
    <w:rsid w:val="003308DE"/>
    <w:rsid w:val="003322DA"/>
    <w:rsid w:val="00333BC2"/>
    <w:rsid w:val="00333FB1"/>
    <w:rsid w:val="0033496C"/>
    <w:rsid w:val="00336D80"/>
    <w:rsid w:val="003402B8"/>
    <w:rsid w:val="00340D3C"/>
    <w:rsid w:val="00341EAE"/>
    <w:rsid w:val="00341F44"/>
    <w:rsid w:val="00342B39"/>
    <w:rsid w:val="0034312C"/>
    <w:rsid w:val="00343A97"/>
    <w:rsid w:val="00345504"/>
    <w:rsid w:val="0034552A"/>
    <w:rsid w:val="00347414"/>
    <w:rsid w:val="00347798"/>
    <w:rsid w:val="0034797B"/>
    <w:rsid w:val="00352501"/>
    <w:rsid w:val="003547C4"/>
    <w:rsid w:val="00356320"/>
    <w:rsid w:val="003569C6"/>
    <w:rsid w:val="003576DB"/>
    <w:rsid w:val="00357F98"/>
    <w:rsid w:val="00357FB9"/>
    <w:rsid w:val="003622AD"/>
    <w:rsid w:val="00362832"/>
    <w:rsid w:val="00364767"/>
    <w:rsid w:val="00364CB7"/>
    <w:rsid w:val="00364F65"/>
    <w:rsid w:val="0036550D"/>
    <w:rsid w:val="00365CD0"/>
    <w:rsid w:val="003666D4"/>
    <w:rsid w:val="00367284"/>
    <w:rsid w:val="003677B9"/>
    <w:rsid w:val="00370663"/>
    <w:rsid w:val="00371246"/>
    <w:rsid w:val="00371789"/>
    <w:rsid w:val="0037240E"/>
    <w:rsid w:val="00372CE0"/>
    <w:rsid w:val="00374C0E"/>
    <w:rsid w:val="0037524B"/>
    <w:rsid w:val="00375A65"/>
    <w:rsid w:val="003808C0"/>
    <w:rsid w:val="00381012"/>
    <w:rsid w:val="003812D3"/>
    <w:rsid w:val="00381C4B"/>
    <w:rsid w:val="003829C2"/>
    <w:rsid w:val="0038302E"/>
    <w:rsid w:val="0038459C"/>
    <w:rsid w:val="00384AE9"/>
    <w:rsid w:val="00384B9A"/>
    <w:rsid w:val="00385FF8"/>
    <w:rsid w:val="003862CC"/>
    <w:rsid w:val="00391473"/>
    <w:rsid w:val="003918C8"/>
    <w:rsid w:val="00391E4A"/>
    <w:rsid w:val="00393B59"/>
    <w:rsid w:val="00393F69"/>
    <w:rsid w:val="0039458B"/>
    <w:rsid w:val="00395CDD"/>
    <w:rsid w:val="003A0491"/>
    <w:rsid w:val="003A271E"/>
    <w:rsid w:val="003A38A1"/>
    <w:rsid w:val="003A46F7"/>
    <w:rsid w:val="003A4DE0"/>
    <w:rsid w:val="003A72E5"/>
    <w:rsid w:val="003A7669"/>
    <w:rsid w:val="003A7B5B"/>
    <w:rsid w:val="003A7F12"/>
    <w:rsid w:val="003B0226"/>
    <w:rsid w:val="003B158E"/>
    <w:rsid w:val="003B23B3"/>
    <w:rsid w:val="003B3C1F"/>
    <w:rsid w:val="003B491F"/>
    <w:rsid w:val="003B4DB8"/>
    <w:rsid w:val="003B551E"/>
    <w:rsid w:val="003B6B32"/>
    <w:rsid w:val="003C00BA"/>
    <w:rsid w:val="003C0A28"/>
    <w:rsid w:val="003C292A"/>
    <w:rsid w:val="003C2956"/>
    <w:rsid w:val="003C29AD"/>
    <w:rsid w:val="003C2B98"/>
    <w:rsid w:val="003C4B0B"/>
    <w:rsid w:val="003D0851"/>
    <w:rsid w:val="003D11FC"/>
    <w:rsid w:val="003D2735"/>
    <w:rsid w:val="003D2A4B"/>
    <w:rsid w:val="003D366E"/>
    <w:rsid w:val="003D4548"/>
    <w:rsid w:val="003D6625"/>
    <w:rsid w:val="003D7958"/>
    <w:rsid w:val="003E1131"/>
    <w:rsid w:val="003E1CBF"/>
    <w:rsid w:val="003E2FCE"/>
    <w:rsid w:val="003E435B"/>
    <w:rsid w:val="003E568E"/>
    <w:rsid w:val="003E6E11"/>
    <w:rsid w:val="003E7F8D"/>
    <w:rsid w:val="003F0A8C"/>
    <w:rsid w:val="003F1CB8"/>
    <w:rsid w:val="003F3C31"/>
    <w:rsid w:val="003F5066"/>
    <w:rsid w:val="003F568F"/>
    <w:rsid w:val="003F572F"/>
    <w:rsid w:val="003F573F"/>
    <w:rsid w:val="003F61C0"/>
    <w:rsid w:val="00401632"/>
    <w:rsid w:val="00401C93"/>
    <w:rsid w:val="0040232D"/>
    <w:rsid w:val="00402DDA"/>
    <w:rsid w:val="00412542"/>
    <w:rsid w:val="004125DF"/>
    <w:rsid w:val="00414529"/>
    <w:rsid w:val="004167FE"/>
    <w:rsid w:val="004212A6"/>
    <w:rsid w:val="00421697"/>
    <w:rsid w:val="00421EA3"/>
    <w:rsid w:val="00425AB8"/>
    <w:rsid w:val="00425B90"/>
    <w:rsid w:val="00427C27"/>
    <w:rsid w:val="00430395"/>
    <w:rsid w:val="00430912"/>
    <w:rsid w:val="004350EA"/>
    <w:rsid w:val="00435EA0"/>
    <w:rsid w:val="004372B6"/>
    <w:rsid w:val="00441AB1"/>
    <w:rsid w:val="004437D1"/>
    <w:rsid w:val="00443882"/>
    <w:rsid w:val="004445BC"/>
    <w:rsid w:val="00445566"/>
    <w:rsid w:val="0044763D"/>
    <w:rsid w:val="004529A2"/>
    <w:rsid w:val="00452E02"/>
    <w:rsid w:val="00453678"/>
    <w:rsid w:val="00454B54"/>
    <w:rsid w:val="004552B1"/>
    <w:rsid w:val="00455596"/>
    <w:rsid w:val="004556E6"/>
    <w:rsid w:val="00455E55"/>
    <w:rsid w:val="004566F7"/>
    <w:rsid w:val="00456B5C"/>
    <w:rsid w:val="00457D49"/>
    <w:rsid w:val="00457EEA"/>
    <w:rsid w:val="00460D75"/>
    <w:rsid w:val="00461831"/>
    <w:rsid w:val="00462623"/>
    <w:rsid w:val="00462786"/>
    <w:rsid w:val="004639F8"/>
    <w:rsid w:val="00463C51"/>
    <w:rsid w:val="00465474"/>
    <w:rsid w:val="0046740C"/>
    <w:rsid w:val="0047044C"/>
    <w:rsid w:val="00470A89"/>
    <w:rsid w:val="0047127B"/>
    <w:rsid w:val="00472A70"/>
    <w:rsid w:val="004733FD"/>
    <w:rsid w:val="00473463"/>
    <w:rsid w:val="00473C44"/>
    <w:rsid w:val="00474C4A"/>
    <w:rsid w:val="00474D80"/>
    <w:rsid w:val="0047664B"/>
    <w:rsid w:val="00477803"/>
    <w:rsid w:val="00477CA3"/>
    <w:rsid w:val="0048066F"/>
    <w:rsid w:val="004819AF"/>
    <w:rsid w:val="00482C2B"/>
    <w:rsid w:val="004849A5"/>
    <w:rsid w:val="00484B04"/>
    <w:rsid w:val="004853E8"/>
    <w:rsid w:val="004857F9"/>
    <w:rsid w:val="00485B0E"/>
    <w:rsid w:val="004870AA"/>
    <w:rsid w:val="0049172F"/>
    <w:rsid w:val="0049264E"/>
    <w:rsid w:val="00492C5B"/>
    <w:rsid w:val="00493682"/>
    <w:rsid w:val="00494010"/>
    <w:rsid w:val="004A1C32"/>
    <w:rsid w:val="004A1D1F"/>
    <w:rsid w:val="004A42FE"/>
    <w:rsid w:val="004A5A94"/>
    <w:rsid w:val="004A69EE"/>
    <w:rsid w:val="004A7046"/>
    <w:rsid w:val="004A77A1"/>
    <w:rsid w:val="004A7BA2"/>
    <w:rsid w:val="004B0914"/>
    <w:rsid w:val="004B1093"/>
    <w:rsid w:val="004B25F9"/>
    <w:rsid w:val="004B48D2"/>
    <w:rsid w:val="004B5A39"/>
    <w:rsid w:val="004B6DBE"/>
    <w:rsid w:val="004C09F2"/>
    <w:rsid w:val="004C21DC"/>
    <w:rsid w:val="004C2A3C"/>
    <w:rsid w:val="004C2ADC"/>
    <w:rsid w:val="004C3725"/>
    <w:rsid w:val="004C3F9F"/>
    <w:rsid w:val="004C50EC"/>
    <w:rsid w:val="004C5B88"/>
    <w:rsid w:val="004C66AF"/>
    <w:rsid w:val="004C6939"/>
    <w:rsid w:val="004D0517"/>
    <w:rsid w:val="004D197D"/>
    <w:rsid w:val="004D3F74"/>
    <w:rsid w:val="004D6E63"/>
    <w:rsid w:val="004D7242"/>
    <w:rsid w:val="004D73A9"/>
    <w:rsid w:val="004E0F96"/>
    <w:rsid w:val="004E48C9"/>
    <w:rsid w:val="004E5B09"/>
    <w:rsid w:val="004E639A"/>
    <w:rsid w:val="004E6BE3"/>
    <w:rsid w:val="004E7649"/>
    <w:rsid w:val="004F161F"/>
    <w:rsid w:val="004F1775"/>
    <w:rsid w:val="004F2CBE"/>
    <w:rsid w:val="004F3E10"/>
    <w:rsid w:val="004F437E"/>
    <w:rsid w:val="004F496F"/>
    <w:rsid w:val="004F6019"/>
    <w:rsid w:val="004F6AB6"/>
    <w:rsid w:val="00500A59"/>
    <w:rsid w:val="00500C17"/>
    <w:rsid w:val="00500F4B"/>
    <w:rsid w:val="005017E0"/>
    <w:rsid w:val="00506D3D"/>
    <w:rsid w:val="005070C5"/>
    <w:rsid w:val="005111C9"/>
    <w:rsid w:val="0051285E"/>
    <w:rsid w:val="00515C08"/>
    <w:rsid w:val="0051625F"/>
    <w:rsid w:val="00516E85"/>
    <w:rsid w:val="00522DBB"/>
    <w:rsid w:val="005236BE"/>
    <w:rsid w:val="00523DE1"/>
    <w:rsid w:val="00523EEE"/>
    <w:rsid w:val="0052578A"/>
    <w:rsid w:val="00531239"/>
    <w:rsid w:val="00531605"/>
    <w:rsid w:val="0053278D"/>
    <w:rsid w:val="005356B8"/>
    <w:rsid w:val="0053591A"/>
    <w:rsid w:val="005360CD"/>
    <w:rsid w:val="005361B4"/>
    <w:rsid w:val="005414FF"/>
    <w:rsid w:val="00543394"/>
    <w:rsid w:val="005435A6"/>
    <w:rsid w:val="005437E6"/>
    <w:rsid w:val="00544896"/>
    <w:rsid w:val="00545D28"/>
    <w:rsid w:val="00546781"/>
    <w:rsid w:val="00546D17"/>
    <w:rsid w:val="00546D57"/>
    <w:rsid w:val="00551E92"/>
    <w:rsid w:val="00552729"/>
    <w:rsid w:val="00553346"/>
    <w:rsid w:val="00553B81"/>
    <w:rsid w:val="00554F0C"/>
    <w:rsid w:val="00565485"/>
    <w:rsid w:val="005669AB"/>
    <w:rsid w:val="00566C9F"/>
    <w:rsid w:val="00570096"/>
    <w:rsid w:val="00570539"/>
    <w:rsid w:val="00570BE5"/>
    <w:rsid w:val="005726F2"/>
    <w:rsid w:val="00574358"/>
    <w:rsid w:val="0057614E"/>
    <w:rsid w:val="00576159"/>
    <w:rsid w:val="005762D8"/>
    <w:rsid w:val="00576666"/>
    <w:rsid w:val="005809DB"/>
    <w:rsid w:val="00581DFF"/>
    <w:rsid w:val="00582074"/>
    <w:rsid w:val="00583308"/>
    <w:rsid w:val="00583BA4"/>
    <w:rsid w:val="005845BC"/>
    <w:rsid w:val="00584A59"/>
    <w:rsid w:val="00586249"/>
    <w:rsid w:val="005865E4"/>
    <w:rsid w:val="00586E81"/>
    <w:rsid w:val="005872ED"/>
    <w:rsid w:val="00587454"/>
    <w:rsid w:val="0059027E"/>
    <w:rsid w:val="0059117B"/>
    <w:rsid w:val="00591834"/>
    <w:rsid w:val="00592674"/>
    <w:rsid w:val="00593255"/>
    <w:rsid w:val="005974E4"/>
    <w:rsid w:val="005A3B56"/>
    <w:rsid w:val="005A46E6"/>
    <w:rsid w:val="005A4A5B"/>
    <w:rsid w:val="005A567D"/>
    <w:rsid w:val="005A5831"/>
    <w:rsid w:val="005A5B7B"/>
    <w:rsid w:val="005A6113"/>
    <w:rsid w:val="005A6A52"/>
    <w:rsid w:val="005A78A4"/>
    <w:rsid w:val="005A7C02"/>
    <w:rsid w:val="005B1971"/>
    <w:rsid w:val="005B1ED8"/>
    <w:rsid w:val="005B317E"/>
    <w:rsid w:val="005B3233"/>
    <w:rsid w:val="005B46CA"/>
    <w:rsid w:val="005B5ADA"/>
    <w:rsid w:val="005B6051"/>
    <w:rsid w:val="005C09B4"/>
    <w:rsid w:val="005C2611"/>
    <w:rsid w:val="005C2CEB"/>
    <w:rsid w:val="005C35A7"/>
    <w:rsid w:val="005C43E0"/>
    <w:rsid w:val="005C5151"/>
    <w:rsid w:val="005C6F5A"/>
    <w:rsid w:val="005C75FF"/>
    <w:rsid w:val="005D0BBF"/>
    <w:rsid w:val="005D1365"/>
    <w:rsid w:val="005D1572"/>
    <w:rsid w:val="005D1F47"/>
    <w:rsid w:val="005D3265"/>
    <w:rsid w:val="005D3446"/>
    <w:rsid w:val="005D5028"/>
    <w:rsid w:val="005D5575"/>
    <w:rsid w:val="005D7B29"/>
    <w:rsid w:val="005E15F1"/>
    <w:rsid w:val="005E27AB"/>
    <w:rsid w:val="005E34A9"/>
    <w:rsid w:val="005E3833"/>
    <w:rsid w:val="005E4822"/>
    <w:rsid w:val="005E64C5"/>
    <w:rsid w:val="005E7E75"/>
    <w:rsid w:val="005F1737"/>
    <w:rsid w:val="005F2DC7"/>
    <w:rsid w:val="005F38FD"/>
    <w:rsid w:val="005F5F9C"/>
    <w:rsid w:val="005F62E2"/>
    <w:rsid w:val="005F74E2"/>
    <w:rsid w:val="00601DBA"/>
    <w:rsid w:val="006021BC"/>
    <w:rsid w:val="00604027"/>
    <w:rsid w:val="00604691"/>
    <w:rsid w:val="00604F3D"/>
    <w:rsid w:val="00614ABD"/>
    <w:rsid w:val="006151A0"/>
    <w:rsid w:val="006151F2"/>
    <w:rsid w:val="00615273"/>
    <w:rsid w:val="006160B9"/>
    <w:rsid w:val="00616B9D"/>
    <w:rsid w:val="0062166D"/>
    <w:rsid w:val="006245F1"/>
    <w:rsid w:val="006247F2"/>
    <w:rsid w:val="00631448"/>
    <w:rsid w:val="00633F89"/>
    <w:rsid w:val="00635268"/>
    <w:rsid w:val="006407BF"/>
    <w:rsid w:val="00640B82"/>
    <w:rsid w:val="00641F8D"/>
    <w:rsid w:val="006436EA"/>
    <w:rsid w:val="00643772"/>
    <w:rsid w:val="00644391"/>
    <w:rsid w:val="00644465"/>
    <w:rsid w:val="0064474C"/>
    <w:rsid w:val="0064515C"/>
    <w:rsid w:val="006453CE"/>
    <w:rsid w:val="00645A5F"/>
    <w:rsid w:val="00650052"/>
    <w:rsid w:val="0065134E"/>
    <w:rsid w:val="00652035"/>
    <w:rsid w:val="006526C3"/>
    <w:rsid w:val="0065331C"/>
    <w:rsid w:val="006537DC"/>
    <w:rsid w:val="006542FD"/>
    <w:rsid w:val="00654803"/>
    <w:rsid w:val="00654BF3"/>
    <w:rsid w:val="00656420"/>
    <w:rsid w:val="00656490"/>
    <w:rsid w:val="00662018"/>
    <w:rsid w:val="006629EF"/>
    <w:rsid w:val="00662D5F"/>
    <w:rsid w:val="006632DC"/>
    <w:rsid w:val="00672FD4"/>
    <w:rsid w:val="006738D0"/>
    <w:rsid w:val="00673D88"/>
    <w:rsid w:val="00674A30"/>
    <w:rsid w:val="006763DA"/>
    <w:rsid w:val="006772D4"/>
    <w:rsid w:val="006805F4"/>
    <w:rsid w:val="00681480"/>
    <w:rsid w:val="006816D8"/>
    <w:rsid w:val="006817E5"/>
    <w:rsid w:val="00682BDF"/>
    <w:rsid w:val="0068507D"/>
    <w:rsid w:val="00686B0A"/>
    <w:rsid w:val="006876C6"/>
    <w:rsid w:val="00690657"/>
    <w:rsid w:val="00692CFE"/>
    <w:rsid w:val="00693260"/>
    <w:rsid w:val="00694F8A"/>
    <w:rsid w:val="00694FE3"/>
    <w:rsid w:val="00695032"/>
    <w:rsid w:val="0069570D"/>
    <w:rsid w:val="00696B72"/>
    <w:rsid w:val="006A1637"/>
    <w:rsid w:val="006A20CD"/>
    <w:rsid w:val="006A3098"/>
    <w:rsid w:val="006A49CA"/>
    <w:rsid w:val="006A53D5"/>
    <w:rsid w:val="006A5725"/>
    <w:rsid w:val="006A575F"/>
    <w:rsid w:val="006A6CF6"/>
    <w:rsid w:val="006B0D32"/>
    <w:rsid w:val="006B1E38"/>
    <w:rsid w:val="006B2701"/>
    <w:rsid w:val="006B2899"/>
    <w:rsid w:val="006C06F4"/>
    <w:rsid w:val="006C108E"/>
    <w:rsid w:val="006C17B0"/>
    <w:rsid w:val="006C3351"/>
    <w:rsid w:val="006C3415"/>
    <w:rsid w:val="006C4073"/>
    <w:rsid w:val="006C67CC"/>
    <w:rsid w:val="006C7898"/>
    <w:rsid w:val="006D0662"/>
    <w:rsid w:val="006D1106"/>
    <w:rsid w:val="006D153D"/>
    <w:rsid w:val="006D2703"/>
    <w:rsid w:val="006D66FF"/>
    <w:rsid w:val="006D6F88"/>
    <w:rsid w:val="006E2528"/>
    <w:rsid w:val="006E2B48"/>
    <w:rsid w:val="006E36E9"/>
    <w:rsid w:val="006E5688"/>
    <w:rsid w:val="006F2868"/>
    <w:rsid w:val="006F3016"/>
    <w:rsid w:val="006F3E9A"/>
    <w:rsid w:val="006F4E83"/>
    <w:rsid w:val="006F54FE"/>
    <w:rsid w:val="006F6408"/>
    <w:rsid w:val="006F7C47"/>
    <w:rsid w:val="00701E9A"/>
    <w:rsid w:val="007044FE"/>
    <w:rsid w:val="0070525E"/>
    <w:rsid w:val="007064A3"/>
    <w:rsid w:val="00706CD5"/>
    <w:rsid w:val="007079B5"/>
    <w:rsid w:val="00710066"/>
    <w:rsid w:val="007103C8"/>
    <w:rsid w:val="00710EC1"/>
    <w:rsid w:val="00711F3C"/>
    <w:rsid w:val="0071322C"/>
    <w:rsid w:val="007158CB"/>
    <w:rsid w:val="007163DD"/>
    <w:rsid w:val="00716565"/>
    <w:rsid w:val="00717A2F"/>
    <w:rsid w:val="007211A6"/>
    <w:rsid w:val="00722328"/>
    <w:rsid w:val="00722CCC"/>
    <w:rsid w:val="00724862"/>
    <w:rsid w:val="00725B0F"/>
    <w:rsid w:val="00726282"/>
    <w:rsid w:val="007272CC"/>
    <w:rsid w:val="00727C07"/>
    <w:rsid w:val="00727EBA"/>
    <w:rsid w:val="00730AF1"/>
    <w:rsid w:val="00731AF4"/>
    <w:rsid w:val="00732160"/>
    <w:rsid w:val="0073324D"/>
    <w:rsid w:val="007332D7"/>
    <w:rsid w:val="007342FA"/>
    <w:rsid w:val="007359ED"/>
    <w:rsid w:val="00736734"/>
    <w:rsid w:val="007376E2"/>
    <w:rsid w:val="00737B8E"/>
    <w:rsid w:val="007414A6"/>
    <w:rsid w:val="00745020"/>
    <w:rsid w:val="0074567C"/>
    <w:rsid w:val="007508EA"/>
    <w:rsid w:val="007515A5"/>
    <w:rsid w:val="00751921"/>
    <w:rsid w:val="00753B8F"/>
    <w:rsid w:val="00756A12"/>
    <w:rsid w:val="00756FDF"/>
    <w:rsid w:val="007579F6"/>
    <w:rsid w:val="00764B55"/>
    <w:rsid w:val="007669AD"/>
    <w:rsid w:val="00766EA2"/>
    <w:rsid w:val="007701CA"/>
    <w:rsid w:val="007756D4"/>
    <w:rsid w:val="007761AA"/>
    <w:rsid w:val="007766D3"/>
    <w:rsid w:val="0078460D"/>
    <w:rsid w:val="00785586"/>
    <w:rsid w:val="0078610B"/>
    <w:rsid w:val="0078646F"/>
    <w:rsid w:val="0078709A"/>
    <w:rsid w:val="00787179"/>
    <w:rsid w:val="00790564"/>
    <w:rsid w:val="00790C7F"/>
    <w:rsid w:val="00792351"/>
    <w:rsid w:val="007928D6"/>
    <w:rsid w:val="00794711"/>
    <w:rsid w:val="00794A24"/>
    <w:rsid w:val="0079560C"/>
    <w:rsid w:val="00795D3E"/>
    <w:rsid w:val="007962F1"/>
    <w:rsid w:val="007A13BF"/>
    <w:rsid w:val="007A19D4"/>
    <w:rsid w:val="007A3AC6"/>
    <w:rsid w:val="007B0E4C"/>
    <w:rsid w:val="007B2772"/>
    <w:rsid w:val="007B3A3D"/>
    <w:rsid w:val="007B3E74"/>
    <w:rsid w:val="007B57B9"/>
    <w:rsid w:val="007B60BA"/>
    <w:rsid w:val="007B7405"/>
    <w:rsid w:val="007B7F60"/>
    <w:rsid w:val="007C11EF"/>
    <w:rsid w:val="007C2956"/>
    <w:rsid w:val="007C3266"/>
    <w:rsid w:val="007C3836"/>
    <w:rsid w:val="007C541A"/>
    <w:rsid w:val="007C614F"/>
    <w:rsid w:val="007C701D"/>
    <w:rsid w:val="007D17A6"/>
    <w:rsid w:val="007D2A42"/>
    <w:rsid w:val="007D37CE"/>
    <w:rsid w:val="007D3B4C"/>
    <w:rsid w:val="007D4049"/>
    <w:rsid w:val="007D4E57"/>
    <w:rsid w:val="007D642B"/>
    <w:rsid w:val="007D6AA6"/>
    <w:rsid w:val="007E02BB"/>
    <w:rsid w:val="007E1E17"/>
    <w:rsid w:val="007E1F9D"/>
    <w:rsid w:val="007E2C33"/>
    <w:rsid w:val="007E3A33"/>
    <w:rsid w:val="007E422A"/>
    <w:rsid w:val="007E57B2"/>
    <w:rsid w:val="007E75B2"/>
    <w:rsid w:val="007F0EBE"/>
    <w:rsid w:val="007F21C1"/>
    <w:rsid w:val="007F2428"/>
    <w:rsid w:val="007F24D8"/>
    <w:rsid w:val="007F54E5"/>
    <w:rsid w:val="007F6009"/>
    <w:rsid w:val="007F6515"/>
    <w:rsid w:val="007F6645"/>
    <w:rsid w:val="007F6834"/>
    <w:rsid w:val="007F7799"/>
    <w:rsid w:val="007F784C"/>
    <w:rsid w:val="007F7A39"/>
    <w:rsid w:val="008001DA"/>
    <w:rsid w:val="0080151B"/>
    <w:rsid w:val="0080244D"/>
    <w:rsid w:val="00802E1C"/>
    <w:rsid w:val="008053E2"/>
    <w:rsid w:val="0080718F"/>
    <w:rsid w:val="008071BF"/>
    <w:rsid w:val="00807FB3"/>
    <w:rsid w:val="00810472"/>
    <w:rsid w:val="00810509"/>
    <w:rsid w:val="00812FDD"/>
    <w:rsid w:val="00813712"/>
    <w:rsid w:val="00814982"/>
    <w:rsid w:val="00816CC9"/>
    <w:rsid w:val="008204E3"/>
    <w:rsid w:val="008231E1"/>
    <w:rsid w:val="008233E6"/>
    <w:rsid w:val="008253FA"/>
    <w:rsid w:val="008305AB"/>
    <w:rsid w:val="00833FA0"/>
    <w:rsid w:val="00835067"/>
    <w:rsid w:val="00835986"/>
    <w:rsid w:val="00836ED6"/>
    <w:rsid w:val="008370A8"/>
    <w:rsid w:val="00837CEE"/>
    <w:rsid w:val="008409AF"/>
    <w:rsid w:val="00841348"/>
    <w:rsid w:val="00841C6D"/>
    <w:rsid w:val="00844CEF"/>
    <w:rsid w:val="0084599E"/>
    <w:rsid w:val="00845ABB"/>
    <w:rsid w:val="0084752B"/>
    <w:rsid w:val="0084770F"/>
    <w:rsid w:val="008523B1"/>
    <w:rsid w:val="00852603"/>
    <w:rsid w:val="008537DA"/>
    <w:rsid w:val="0085398A"/>
    <w:rsid w:val="00854FBA"/>
    <w:rsid w:val="008558F9"/>
    <w:rsid w:val="00855A92"/>
    <w:rsid w:val="00857F0D"/>
    <w:rsid w:val="00861448"/>
    <w:rsid w:val="00861A99"/>
    <w:rsid w:val="00862E90"/>
    <w:rsid w:val="008639A8"/>
    <w:rsid w:val="0086410C"/>
    <w:rsid w:val="00865486"/>
    <w:rsid w:val="00865F6D"/>
    <w:rsid w:val="00866A2D"/>
    <w:rsid w:val="00867E9D"/>
    <w:rsid w:val="00870304"/>
    <w:rsid w:val="00870423"/>
    <w:rsid w:val="008709CD"/>
    <w:rsid w:val="00870B47"/>
    <w:rsid w:val="0087200C"/>
    <w:rsid w:val="00873594"/>
    <w:rsid w:val="00873B7E"/>
    <w:rsid w:val="00875E7B"/>
    <w:rsid w:val="00876DD4"/>
    <w:rsid w:val="008801EF"/>
    <w:rsid w:val="0088154F"/>
    <w:rsid w:val="0088278A"/>
    <w:rsid w:val="00883046"/>
    <w:rsid w:val="0088415E"/>
    <w:rsid w:val="00887C3B"/>
    <w:rsid w:val="00887E39"/>
    <w:rsid w:val="008912E4"/>
    <w:rsid w:val="00892683"/>
    <w:rsid w:val="008926B5"/>
    <w:rsid w:val="00894247"/>
    <w:rsid w:val="008942D9"/>
    <w:rsid w:val="00894D6D"/>
    <w:rsid w:val="008974B7"/>
    <w:rsid w:val="008A120D"/>
    <w:rsid w:val="008A15D0"/>
    <w:rsid w:val="008A208B"/>
    <w:rsid w:val="008A30AE"/>
    <w:rsid w:val="008A3AE9"/>
    <w:rsid w:val="008A412C"/>
    <w:rsid w:val="008A497D"/>
    <w:rsid w:val="008A4ED3"/>
    <w:rsid w:val="008A5738"/>
    <w:rsid w:val="008A5741"/>
    <w:rsid w:val="008B14CA"/>
    <w:rsid w:val="008B36F1"/>
    <w:rsid w:val="008B398A"/>
    <w:rsid w:val="008B514A"/>
    <w:rsid w:val="008B5FF5"/>
    <w:rsid w:val="008B6140"/>
    <w:rsid w:val="008B7590"/>
    <w:rsid w:val="008C0DF8"/>
    <w:rsid w:val="008C301E"/>
    <w:rsid w:val="008C3136"/>
    <w:rsid w:val="008C3B0A"/>
    <w:rsid w:val="008C5295"/>
    <w:rsid w:val="008C5517"/>
    <w:rsid w:val="008C5868"/>
    <w:rsid w:val="008D0669"/>
    <w:rsid w:val="008D0AE6"/>
    <w:rsid w:val="008D2ED9"/>
    <w:rsid w:val="008D3E86"/>
    <w:rsid w:val="008D3FD2"/>
    <w:rsid w:val="008D65EF"/>
    <w:rsid w:val="008E08D5"/>
    <w:rsid w:val="008E1A96"/>
    <w:rsid w:val="008E3889"/>
    <w:rsid w:val="008E480E"/>
    <w:rsid w:val="008E50D4"/>
    <w:rsid w:val="008E6F9A"/>
    <w:rsid w:val="008F0B90"/>
    <w:rsid w:val="008F1194"/>
    <w:rsid w:val="009005CF"/>
    <w:rsid w:val="00901011"/>
    <w:rsid w:val="009013EA"/>
    <w:rsid w:val="00901619"/>
    <w:rsid w:val="00904282"/>
    <w:rsid w:val="00907599"/>
    <w:rsid w:val="00910256"/>
    <w:rsid w:val="00910278"/>
    <w:rsid w:val="0091156B"/>
    <w:rsid w:val="00911AF9"/>
    <w:rsid w:val="00912791"/>
    <w:rsid w:val="0091434B"/>
    <w:rsid w:val="00914EFD"/>
    <w:rsid w:val="00915122"/>
    <w:rsid w:val="0091513A"/>
    <w:rsid w:val="009153FD"/>
    <w:rsid w:val="009158A5"/>
    <w:rsid w:val="00915EE2"/>
    <w:rsid w:val="0091725D"/>
    <w:rsid w:val="00920C29"/>
    <w:rsid w:val="009218CE"/>
    <w:rsid w:val="00921D8B"/>
    <w:rsid w:val="0092209C"/>
    <w:rsid w:val="00922CF8"/>
    <w:rsid w:val="00923170"/>
    <w:rsid w:val="00925064"/>
    <w:rsid w:val="0092530F"/>
    <w:rsid w:val="00925789"/>
    <w:rsid w:val="009265CE"/>
    <w:rsid w:val="009272AB"/>
    <w:rsid w:val="00927FCB"/>
    <w:rsid w:val="009300D4"/>
    <w:rsid w:val="0093050D"/>
    <w:rsid w:val="0093112F"/>
    <w:rsid w:val="00931740"/>
    <w:rsid w:val="00933DC1"/>
    <w:rsid w:val="00934FC8"/>
    <w:rsid w:val="00935B58"/>
    <w:rsid w:val="0093794F"/>
    <w:rsid w:val="00937D53"/>
    <w:rsid w:val="00940F5C"/>
    <w:rsid w:val="00941F15"/>
    <w:rsid w:val="009440D3"/>
    <w:rsid w:val="00944C84"/>
    <w:rsid w:val="00945005"/>
    <w:rsid w:val="00945B58"/>
    <w:rsid w:val="009468E9"/>
    <w:rsid w:val="00950CC1"/>
    <w:rsid w:val="0095236A"/>
    <w:rsid w:val="00952916"/>
    <w:rsid w:val="00953413"/>
    <w:rsid w:val="00953778"/>
    <w:rsid w:val="00963A80"/>
    <w:rsid w:val="00963CD1"/>
    <w:rsid w:val="009642FE"/>
    <w:rsid w:val="00973670"/>
    <w:rsid w:val="00974095"/>
    <w:rsid w:val="00975A8E"/>
    <w:rsid w:val="00975C0F"/>
    <w:rsid w:val="009766FE"/>
    <w:rsid w:val="00976F52"/>
    <w:rsid w:val="00977E76"/>
    <w:rsid w:val="0098069B"/>
    <w:rsid w:val="0098208F"/>
    <w:rsid w:val="009831D4"/>
    <w:rsid w:val="00983F72"/>
    <w:rsid w:val="009840FC"/>
    <w:rsid w:val="0098543E"/>
    <w:rsid w:val="00987923"/>
    <w:rsid w:val="0099076D"/>
    <w:rsid w:val="00990798"/>
    <w:rsid w:val="00990A42"/>
    <w:rsid w:val="0099155D"/>
    <w:rsid w:val="00991FE5"/>
    <w:rsid w:val="00992F51"/>
    <w:rsid w:val="00993066"/>
    <w:rsid w:val="00994FF8"/>
    <w:rsid w:val="00997F8D"/>
    <w:rsid w:val="009A0359"/>
    <w:rsid w:val="009A0E6A"/>
    <w:rsid w:val="009A1BF2"/>
    <w:rsid w:val="009A2C67"/>
    <w:rsid w:val="009A372A"/>
    <w:rsid w:val="009A39E6"/>
    <w:rsid w:val="009A5149"/>
    <w:rsid w:val="009A544D"/>
    <w:rsid w:val="009B0800"/>
    <w:rsid w:val="009B0AC8"/>
    <w:rsid w:val="009B0FAD"/>
    <w:rsid w:val="009B3EC5"/>
    <w:rsid w:val="009B52EC"/>
    <w:rsid w:val="009B5A40"/>
    <w:rsid w:val="009B6475"/>
    <w:rsid w:val="009B7DB4"/>
    <w:rsid w:val="009C160B"/>
    <w:rsid w:val="009C4340"/>
    <w:rsid w:val="009C606F"/>
    <w:rsid w:val="009C745E"/>
    <w:rsid w:val="009D0391"/>
    <w:rsid w:val="009D3692"/>
    <w:rsid w:val="009D5123"/>
    <w:rsid w:val="009D6A83"/>
    <w:rsid w:val="009E147C"/>
    <w:rsid w:val="009E185F"/>
    <w:rsid w:val="009E1F4C"/>
    <w:rsid w:val="009E1FA5"/>
    <w:rsid w:val="009E20F4"/>
    <w:rsid w:val="009E218A"/>
    <w:rsid w:val="009E2A7F"/>
    <w:rsid w:val="009E3B0C"/>
    <w:rsid w:val="009E3CF5"/>
    <w:rsid w:val="009E445F"/>
    <w:rsid w:val="009E54B3"/>
    <w:rsid w:val="009E63F0"/>
    <w:rsid w:val="009E671B"/>
    <w:rsid w:val="009E7555"/>
    <w:rsid w:val="009F0AC5"/>
    <w:rsid w:val="009F1FD4"/>
    <w:rsid w:val="009F29D8"/>
    <w:rsid w:val="009F4505"/>
    <w:rsid w:val="009F5980"/>
    <w:rsid w:val="009F6588"/>
    <w:rsid w:val="009F673B"/>
    <w:rsid w:val="009F67AE"/>
    <w:rsid w:val="009F7D08"/>
    <w:rsid w:val="00A01168"/>
    <w:rsid w:val="00A03330"/>
    <w:rsid w:val="00A03F01"/>
    <w:rsid w:val="00A04E43"/>
    <w:rsid w:val="00A05572"/>
    <w:rsid w:val="00A06D23"/>
    <w:rsid w:val="00A06E42"/>
    <w:rsid w:val="00A17F6B"/>
    <w:rsid w:val="00A200DB"/>
    <w:rsid w:val="00A228E5"/>
    <w:rsid w:val="00A30770"/>
    <w:rsid w:val="00A30DD8"/>
    <w:rsid w:val="00A3230D"/>
    <w:rsid w:val="00A3238D"/>
    <w:rsid w:val="00A378B7"/>
    <w:rsid w:val="00A408B3"/>
    <w:rsid w:val="00A408C5"/>
    <w:rsid w:val="00A41775"/>
    <w:rsid w:val="00A4215A"/>
    <w:rsid w:val="00A45DB6"/>
    <w:rsid w:val="00A466AA"/>
    <w:rsid w:val="00A46BC6"/>
    <w:rsid w:val="00A46FEC"/>
    <w:rsid w:val="00A50B3D"/>
    <w:rsid w:val="00A51503"/>
    <w:rsid w:val="00A526E7"/>
    <w:rsid w:val="00A53140"/>
    <w:rsid w:val="00A5720A"/>
    <w:rsid w:val="00A57232"/>
    <w:rsid w:val="00A6019B"/>
    <w:rsid w:val="00A60AE0"/>
    <w:rsid w:val="00A6128B"/>
    <w:rsid w:val="00A654F5"/>
    <w:rsid w:val="00A7063B"/>
    <w:rsid w:val="00A709DB"/>
    <w:rsid w:val="00A70F08"/>
    <w:rsid w:val="00A72A90"/>
    <w:rsid w:val="00A732F7"/>
    <w:rsid w:val="00A739F1"/>
    <w:rsid w:val="00A75C88"/>
    <w:rsid w:val="00A77814"/>
    <w:rsid w:val="00A80E26"/>
    <w:rsid w:val="00A81665"/>
    <w:rsid w:val="00A84397"/>
    <w:rsid w:val="00A8530F"/>
    <w:rsid w:val="00A855E0"/>
    <w:rsid w:val="00A861C4"/>
    <w:rsid w:val="00A87ADE"/>
    <w:rsid w:val="00A9036D"/>
    <w:rsid w:val="00A904C6"/>
    <w:rsid w:val="00A92F4E"/>
    <w:rsid w:val="00A93E8B"/>
    <w:rsid w:val="00A94CAD"/>
    <w:rsid w:val="00A94DB4"/>
    <w:rsid w:val="00A96120"/>
    <w:rsid w:val="00AA0140"/>
    <w:rsid w:val="00AA0ED0"/>
    <w:rsid w:val="00AA0EE5"/>
    <w:rsid w:val="00AA138D"/>
    <w:rsid w:val="00AA32BE"/>
    <w:rsid w:val="00AA634B"/>
    <w:rsid w:val="00AA6E05"/>
    <w:rsid w:val="00AB109F"/>
    <w:rsid w:val="00AB11BE"/>
    <w:rsid w:val="00AB2377"/>
    <w:rsid w:val="00AB3389"/>
    <w:rsid w:val="00AB40DE"/>
    <w:rsid w:val="00AB41B3"/>
    <w:rsid w:val="00AB43B0"/>
    <w:rsid w:val="00AB665C"/>
    <w:rsid w:val="00AC0DB7"/>
    <w:rsid w:val="00AC1C88"/>
    <w:rsid w:val="00AC20E9"/>
    <w:rsid w:val="00AC2F2D"/>
    <w:rsid w:val="00AC3AF5"/>
    <w:rsid w:val="00AC561A"/>
    <w:rsid w:val="00AC59AC"/>
    <w:rsid w:val="00AD0A98"/>
    <w:rsid w:val="00AD0D4F"/>
    <w:rsid w:val="00AD1435"/>
    <w:rsid w:val="00AD1B1D"/>
    <w:rsid w:val="00AD1BAE"/>
    <w:rsid w:val="00AD1C6A"/>
    <w:rsid w:val="00AD3A40"/>
    <w:rsid w:val="00AD4370"/>
    <w:rsid w:val="00AD56C6"/>
    <w:rsid w:val="00AD6D2F"/>
    <w:rsid w:val="00AD7C4B"/>
    <w:rsid w:val="00AE0F29"/>
    <w:rsid w:val="00AE1412"/>
    <w:rsid w:val="00AE2051"/>
    <w:rsid w:val="00AE2224"/>
    <w:rsid w:val="00AE61A5"/>
    <w:rsid w:val="00AE6308"/>
    <w:rsid w:val="00AE77E4"/>
    <w:rsid w:val="00AE7C9E"/>
    <w:rsid w:val="00AF0EDF"/>
    <w:rsid w:val="00AF12F7"/>
    <w:rsid w:val="00AF33AD"/>
    <w:rsid w:val="00B00752"/>
    <w:rsid w:val="00B035E9"/>
    <w:rsid w:val="00B0385A"/>
    <w:rsid w:val="00B05642"/>
    <w:rsid w:val="00B06157"/>
    <w:rsid w:val="00B129B4"/>
    <w:rsid w:val="00B12D15"/>
    <w:rsid w:val="00B16230"/>
    <w:rsid w:val="00B1654B"/>
    <w:rsid w:val="00B16741"/>
    <w:rsid w:val="00B1713F"/>
    <w:rsid w:val="00B206CE"/>
    <w:rsid w:val="00B251EC"/>
    <w:rsid w:val="00B25D31"/>
    <w:rsid w:val="00B272B0"/>
    <w:rsid w:val="00B273F3"/>
    <w:rsid w:val="00B316EC"/>
    <w:rsid w:val="00B32ED6"/>
    <w:rsid w:val="00B345B1"/>
    <w:rsid w:val="00B35B60"/>
    <w:rsid w:val="00B4101B"/>
    <w:rsid w:val="00B418A8"/>
    <w:rsid w:val="00B456E0"/>
    <w:rsid w:val="00B45EEB"/>
    <w:rsid w:val="00B46D37"/>
    <w:rsid w:val="00B50219"/>
    <w:rsid w:val="00B52CB3"/>
    <w:rsid w:val="00B54168"/>
    <w:rsid w:val="00B542A0"/>
    <w:rsid w:val="00B553F3"/>
    <w:rsid w:val="00B578EA"/>
    <w:rsid w:val="00B60BBC"/>
    <w:rsid w:val="00B613D2"/>
    <w:rsid w:val="00B61740"/>
    <w:rsid w:val="00B618E2"/>
    <w:rsid w:val="00B628E7"/>
    <w:rsid w:val="00B63134"/>
    <w:rsid w:val="00B647E8"/>
    <w:rsid w:val="00B655A5"/>
    <w:rsid w:val="00B675AA"/>
    <w:rsid w:val="00B711EE"/>
    <w:rsid w:val="00B7305F"/>
    <w:rsid w:val="00B7365C"/>
    <w:rsid w:val="00B76664"/>
    <w:rsid w:val="00B768B9"/>
    <w:rsid w:val="00B77325"/>
    <w:rsid w:val="00B80836"/>
    <w:rsid w:val="00B81C9C"/>
    <w:rsid w:val="00B8291B"/>
    <w:rsid w:val="00B8311D"/>
    <w:rsid w:val="00B834E0"/>
    <w:rsid w:val="00B83E14"/>
    <w:rsid w:val="00B8515A"/>
    <w:rsid w:val="00B853C1"/>
    <w:rsid w:val="00B906DD"/>
    <w:rsid w:val="00B90F29"/>
    <w:rsid w:val="00B93350"/>
    <w:rsid w:val="00B94695"/>
    <w:rsid w:val="00B95643"/>
    <w:rsid w:val="00B9669C"/>
    <w:rsid w:val="00B97564"/>
    <w:rsid w:val="00B97CF2"/>
    <w:rsid w:val="00BA0898"/>
    <w:rsid w:val="00BA43B2"/>
    <w:rsid w:val="00BA5D85"/>
    <w:rsid w:val="00BA7AAE"/>
    <w:rsid w:val="00BA7AE8"/>
    <w:rsid w:val="00BB0AD6"/>
    <w:rsid w:val="00BB0AF7"/>
    <w:rsid w:val="00BB1A29"/>
    <w:rsid w:val="00BB2059"/>
    <w:rsid w:val="00BB3523"/>
    <w:rsid w:val="00BB52BF"/>
    <w:rsid w:val="00BB6004"/>
    <w:rsid w:val="00BB6731"/>
    <w:rsid w:val="00BB6C20"/>
    <w:rsid w:val="00BB7A42"/>
    <w:rsid w:val="00BC0821"/>
    <w:rsid w:val="00BC1D30"/>
    <w:rsid w:val="00BC205F"/>
    <w:rsid w:val="00BC2A7B"/>
    <w:rsid w:val="00BC2DF5"/>
    <w:rsid w:val="00BC2FDB"/>
    <w:rsid w:val="00BD0B78"/>
    <w:rsid w:val="00BD2B8D"/>
    <w:rsid w:val="00BD2C14"/>
    <w:rsid w:val="00BD3D89"/>
    <w:rsid w:val="00BD46C3"/>
    <w:rsid w:val="00BD7346"/>
    <w:rsid w:val="00BE0448"/>
    <w:rsid w:val="00BE050C"/>
    <w:rsid w:val="00BE1DDF"/>
    <w:rsid w:val="00BE243A"/>
    <w:rsid w:val="00BE55BD"/>
    <w:rsid w:val="00BE7386"/>
    <w:rsid w:val="00BF09B6"/>
    <w:rsid w:val="00BF1282"/>
    <w:rsid w:val="00BF1AFE"/>
    <w:rsid w:val="00BF31F9"/>
    <w:rsid w:val="00BF3579"/>
    <w:rsid w:val="00BF35CF"/>
    <w:rsid w:val="00BF4E1F"/>
    <w:rsid w:val="00C03957"/>
    <w:rsid w:val="00C04D01"/>
    <w:rsid w:val="00C05027"/>
    <w:rsid w:val="00C10893"/>
    <w:rsid w:val="00C140BE"/>
    <w:rsid w:val="00C15627"/>
    <w:rsid w:val="00C15751"/>
    <w:rsid w:val="00C170E1"/>
    <w:rsid w:val="00C17991"/>
    <w:rsid w:val="00C201D1"/>
    <w:rsid w:val="00C20A87"/>
    <w:rsid w:val="00C2126E"/>
    <w:rsid w:val="00C24271"/>
    <w:rsid w:val="00C24347"/>
    <w:rsid w:val="00C24D74"/>
    <w:rsid w:val="00C25F07"/>
    <w:rsid w:val="00C320DD"/>
    <w:rsid w:val="00C33DBC"/>
    <w:rsid w:val="00C3423C"/>
    <w:rsid w:val="00C35326"/>
    <w:rsid w:val="00C3607F"/>
    <w:rsid w:val="00C3671A"/>
    <w:rsid w:val="00C410D1"/>
    <w:rsid w:val="00C44A70"/>
    <w:rsid w:val="00C44A76"/>
    <w:rsid w:val="00C456AC"/>
    <w:rsid w:val="00C46F13"/>
    <w:rsid w:val="00C46F65"/>
    <w:rsid w:val="00C50327"/>
    <w:rsid w:val="00C503E0"/>
    <w:rsid w:val="00C50E75"/>
    <w:rsid w:val="00C51EBC"/>
    <w:rsid w:val="00C5420B"/>
    <w:rsid w:val="00C54A58"/>
    <w:rsid w:val="00C56C83"/>
    <w:rsid w:val="00C57AB0"/>
    <w:rsid w:val="00C604F3"/>
    <w:rsid w:val="00C62ECC"/>
    <w:rsid w:val="00C651A7"/>
    <w:rsid w:val="00C651BD"/>
    <w:rsid w:val="00C71227"/>
    <w:rsid w:val="00C73D4D"/>
    <w:rsid w:val="00C758D8"/>
    <w:rsid w:val="00C7677A"/>
    <w:rsid w:val="00C769A0"/>
    <w:rsid w:val="00C76DE9"/>
    <w:rsid w:val="00C7754D"/>
    <w:rsid w:val="00C77F6E"/>
    <w:rsid w:val="00C80D25"/>
    <w:rsid w:val="00C810F1"/>
    <w:rsid w:val="00C81CB6"/>
    <w:rsid w:val="00C81E63"/>
    <w:rsid w:val="00C822CB"/>
    <w:rsid w:val="00C83203"/>
    <w:rsid w:val="00C847EA"/>
    <w:rsid w:val="00C86B83"/>
    <w:rsid w:val="00C878F3"/>
    <w:rsid w:val="00C91857"/>
    <w:rsid w:val="00C92A14"/>
    <w:rsid w:val="00C92F94"/>
    <w:rsid w:val="00C93C57"/>
    <w:rsid w:val="00C93C63"/>
    <w:rsid w:val="00C93C82"/>
    <w:rsid w:val="00C95A13"/>
    <w:rsid w:val="00C9749B"/>
    <w:rsid w:val="00C97951"/>
    <w:rsid w:val="00CA08A9"/>
    <w:rsid w:val="00CA15AC"/>
    <w:rsid w:val="00CA25B2"/>
    <w:rsid w:val="00CA444C"/>
    <w:rsid w:val="00CA5327"/>
    <w:rsid w:val="00CA67D4"/>
    <w:rsid w:val="00CA6C21"/>
    <w:rsid w:val="00CB48B7"/>
    <w:rsid w:val="00CB53C5"/>
    <w:rsid w:val="00CB6E3A"/>
    <w:rsid w:val="00CB73FF"/>
    <w:rsid w:val="00CB77C4"/>
    <w:rsid w:val="00CC1C92"/>
    <w:rsid w:val="00CC31CF"/>
    <w:rsid w:val="00CC3D7C"/>
    <w:rsid w:val="00CC60D9"/>
    <w:rsid w:val="00CC736B"/>
    <w:rsid w:val="00CD07A2"/>
    <w:rsid w:val="00CD09F6"/>
    <w:rsid w:val="00CD1681"/>
    <w:rsid w:val="00CD2839"/>
    <w:rsid w:val="00CD513E"/>
    <w:rsid w:val="00CD6806"/>
    <w:rsid w:val="00CE0A05"/>
    <w:rsid w:val="00CE0B7E"/>
    <w:rsid w:val="00CE2073"/>
    <w:rsid w:val="00CE28C8"/>
    <w:rsid w:val="00CE2B0C"/>
    <w:rsid w:val="00CE4352"/>
    <w:rsid w:val="00CE54E5"/>
    <w:rsid w:val="00CE62F0"/>
    <w:rsid w:val="00CE685F"/>
    <w:rsid w:val="00CE7F55"/>
    <w:rsid w:val="00CF121D"/>
    <w:rsid w:val="00CF1C62"/>
    <w:rsid w:val="00CF1CEC"/>
    <w:rsid w:val="00CF35AF"/>
    <w:rsid w:val="00CF384C"/>
    <w:rsid w:val="00CF3B3C"/>
    <w:rsid w:val="00CF6401"/>
    <w:rsid w:val="00CF64C4"/>
    <w:rsid w:val="00CF7A07"/>
    <w:rsid w:val="00D0343B"/>
    <w:rsid w:val="00D037F2"/>
    <w:rsid w:val="00D038C5"/>
    <w:rsid w:val="00D0444A"/>
    <w:rsid w:val="00D05545"/>
    <w:rsid w:val="00D05AF2"/>
    <w:rsid w:val="00D05B21"/>
    <w:rsid w:val="00D06638"/>
    <w:rsid w:val="00D07442"/>
    <w:rsid w:val="00D07958"/>
    <w:rsid w:val="00D10205"/>
    <w:rsid w:val="00D10548"/>
    <w:rsid w:val="00D10A24"/>
    <w:rsid w:val="00D10FDB"/>
    <w:rsid w:val="00D12C42"/>
    <w:rsid w:val="00D13708"/>
    <w:rsid w:val="00D13745"/>
    <w:rsid w:val="00D146A7"/>
    <w:rsid w:val="00D149BE"/>
    <w:rsid w:val="00D149CE"/>
    <w:rsid w:val="00D1640B"/>
    <w:rsid w:val="00D172CA"/>
    <w:rsid w:val="00D17AC5"/>
    <w:rsid w:val="00D17E20"/>
    <w:rsid w:val="00D20D58"/>
    <w:rsid w:val="00D23B6E"/>
    <w:rsid w:val="00D2492A"/>
    <w:rsid w:val="00D24A4D"/>
    <w:rsid w:val="00D259BB"/>
    <w:rsid w:val="00D26D5B"/>
    <w:rsid w:val="00D301AC"/>
    <w:rsid w:val="00D303AB"/>
    <w:rsid w:val="00D31BD7"/>
    <w:rsid w:val="00D3347D"/>
    <w:rsid w:val="00D3350A"/>
    <w:rsid w:val="00D33709"/>
    <w:rsid w:val="00D3418B"/>
    <w:rsid w:val="00D34C0C"/>
    <w:rsid w:val="00D36899"/>
    <w:rsid w:val="00D41847"/>
    <w:rsid w:val="00D43677"/>
    <w:rsid w:val="00D44DD0"/>
    <w:rsid w:val="00D4565F"/>
    <w:rsid w:val="00D465F6"/>
    <w:rsid w:val="00D47645"/>
    <w:rsid w:val="00D47673"/>
    <w:rsid w:val="00D47BD3"/>
    <w:rsid w:val="00D51D5A"/>
    <w:rsid w:val="00D531A0"/>
    <w:rsid w:val="00D54216"/>
    <w:rsid w:val="00D543F2"/>
    <w:rsid w:val="00D555F8"/>
    <w:rsid w:val="00D56264"/>
    <w:rsid w:val="00D5758E"/>
    <w:rsid w:val="00D60F41"/>
    <w:rsid w:val="00D6121F"/>
    <w:rsid w:val="00D61E6A"/>
    <w:rsid w:val="00D62BCA"/>
    <w:rsid w:val="00D62C48"/>
    <w:rsid w:val="00D657E9"/>
    <w:rsid w:val="00D6605F"/>
    <w:rsid w:val="00D66214"/>
    <w:rsid w:val="00D71C9A"/>
    <w:rsid w:val="00D71F69"/>
    <w:rsid w:val="00D73DC1"/>
    <w:rsid w:val="00D76624"/>
    <w:rsid w:val="00D76D89"/>
    <w:rsid w:val="00D775F5"/>
    <w:rsid w:val="00D800AC"/>
    <w:rsid w:val="00D81F17"/>
    <w:rsid w:val="00D81F1D"/>
    <w:rsid w:val="00D82481"/>
    <w:rsid w:val="00D83485"/>
    <w:rsid w:val="00D83572"/>
    <w:rsid w:val="00D873C9"/>
    <w:rsid w:val="00D907E3"/>
    <w:rsid w:val="00D91DF0"/>
    <w:rsid w:val="00D9288D"/>
    <w:rsid w:val="00D941DB"/>
    <w:rsid w:val="00D94995"/>
    <w:rsid w:val="00D95393"/>
    <w:rsid w:val="00D972A4"/>
    <w:rsid w:val="00D97B72"/>
    <w:rsid w:val="00DA0569"/>
    <w:rsid w:val="00DA158B"/>
    <w:rsid w:val="00DA38DC"/>
    <w:rsid w:val="00DA3E02"/>
    <w:rsid w:val="00DA4452"/>
    <w:rsid w:val="00DA4936"/>
    <w:rsid w:val="00DA62F9"/>
    <w:rsid w:val="00DA67F4"/>
    <w:rsid w:val="00DB04C5"/>
    <w:rsid w:val="00DB0E59"/>
    <w:rsid w:val="00DB1E59"/>
    <w:rsid w:val="00DB1F14"/>
    <w:rsid w:val="00DB24C7"/>
    <w:rsid w:val="00DB26D6"/>
    <w:rsid w:val="00DB4464"/>
    <w:rsid w:val="00DB491C"/>
    <w:rsid w:val="00DB563A"/>
    <w:rsid w:val="00DB6EF8"/>
    <w:rsid w:val="00DB6FCE"/>
    <w:rsid w:val="00DC1294"/>
    <w:rsid w:val="00DC21CE"/>
    <w:rsid w:val="00DC365D"/>
    <w:rsid w:val="00DC3D4B"/>
    <w:rsid w:val="00DC43D1"/>
    <w:rsid w:val="00DC5E7C"/>
    <w:rsid w:val="00DC5FC4"/>
    <w:rsid w:val="00DC6335"/>
    <w:rsid w:val="00DC7F9A"/>
    <w:rsid w:val="00DD1927"/>
    <w:rsid w:val="00DD3E5F"/>
    <w:rsid w:val="00DD58CA"/>
    <w:rsid w:val="00DD5DD5"/>
    <w:rsid w:val="00DD78B2"/>
    <w:rsid w:val="00DE0DAC"/>
    <w:rsid w:val="00DE1382"/>
    <w:rsid w:val="00DE21E0"/>
    <w:rsid w:val="00DE2389"/>
    <w:rsid w:val="00DE3835"/>
    <w:rsid w:val="00DE6227"/>
    <w:rsid w:val="00DE672B"/>
    <w:rsid w:val="00DF0DFF"/>
    <w:rsid w:val="00DF4EE2"/>
    <w:rsid w:val="00DF558B"/>
    <w:rsid w:val="00DF6200"/>
    <w:rsid w:val="00DF7972"/>
    <w:rsid w:val="00E01211"/>
    <w:rsid w:val="00E014F7"/>
    <w:rsid w:val="00E01684"/>
    <w:rsid w:val="00E01D85"/>
    <w:rsid w:val="00E023F1"/>
    <w:rsid w:val="00E03C04"/>
    <w:rsid w:val="00E0484F"/>
    <w:rsid w:val="00E04969"/>
    <w:rsid w:val="00E04FD5"/>
    <w:rsid w:val="00E06557"/>
    <w:rsid w:val="00E06BF0"/>
    <w:rsid w:val="00E07507"/>
    <w:rsid w:val="00E07696"/>
    <w:rsid w:val="00E102BE"/>
    <w:rsid w:val="00E1077D"/>
    <w:rsid w:val="00E11E22"/>
    <w:rsid w:val="00E13641"/>
    <w:rsid w:val="00E17AA2"/>
    <w:rsid w:val="00E20B7B"/>
    <w:rsid w:val="00E20F39"/>
    <w:rsid w:val="00E2241A"/>
    <w:rsid w:val="00E22DA0"/>
    <w:rsid w:val="00E22FA6"/>
    <w:rsid w:val="00E2353A"/>
    <w:rsid w:val="00E24385"/>
    <w:rsid w:val="00E248C8"/>
    <w:rsid w:val="00E249A5"/>
    <w:rsid w:val="00E249D8"/>
    <w:rsid w:val="00E25A27"/>
    <w:rsid w:val="00E26B75"/>
    <w:rsid w:val="00E278CE"/>
    <w:rsid w:val="00E30B32"/>
    <w:rsid w:val="00E317CA"/>
    <w:rsid w:val="00E32B48"/>
    <w:rsid w:val="00E330ED"/>
    <w:rsid w:val="00E33BBD"/>
    <w:rsid w:val="00E33D79"/>
    <w:rsid w:val="00E3753E"/>
    <w:rsid w:val="00E3796E"/>
    <w:rsid w:val="00E379F7"/>
    <w:rsid w:val="00E37AE9"/>
    <w:rsid w:val="00E37E44"/>
    <w:rsid w:val="00E42026"/>
    <w:rsid w:val="00E433DC"/>
    <w:rsid w:val="00E443D9"/>
    <w:rsid w:val="00E447B3"/>
    <w:rsid w:val="00E44CB4"/>
    <w:rsid w:val="00E44FB7"/>
    <w:rsid w:val="00E500FD"/>
    <w:rsid w:val="00E521E0"/>
    <w:rsid w:val="00E524AA"/>
    <w:rsid w:val="00E524C6"/>
    <w:rsid w:val="00E534AE"/>
    <w:rsid w:val="00E553E4"/>
    <w:rsid w:val="00E5651A"/>
    <w:rsid w:val="00E56793"/>
    <w:rsid w:val="00E56875"/>
    <w:rsid w:val="00E56C7C"/>
    <w:rsid w:val="00E5722D"/>
    <w:rsid w:val="00E57BCF"/>
    <w:rsid w:val="00E61B4A"/>
    <w:rsid w:val="00E6236E"/>
    <w:rsid w:val="00E63A71"/>
    <w:rsid w:val="00E6400E"/>
    <w:rsid w:val="00E6532F"/>
    <w:rsid w:val="00E673BE"/>
    <w:rsid w:val="00E6752C"/>
    <w:rsid w:val="00E735E1"/>
    <w:rsid w:val="00E742E5"/>
    <w:rsid w:val="00E74884"/>
    <w:rsid w:val="00E75331"/>
    <w:rsid w:val="00E75584"/>
    <w:rsid w:val="00E800B9"/>
    <w:rsid w:val="00E800BC"/>
    <w:rsid w:val="00E80674"/>
    <w:rsid w:val="00E810BA"/>
    <w:rsid w:val="00E81620"/>
    <w:rsid w:val="00E81943"/>
    <w:rsid w:val="00E8343E"/>
    <w:rsid w:val="00E83CEE"/>
    <w:rsid w:val="00E83FEF"/>
    <w:rsid w:val="00E844DD"/>
    <w:rsid w:val="00E8686C"/>
    <w:rsid w:val="00E86FA9"/>
    <w:rsid w:val="00E905B4"/>
    <w:rsid w:val="00E908B8"/>
    <w:rsid w:val="00E90DBC"/>
    <w:rsid w:val="00E91DC7"/>
    <w:rsid w:val="00E946F6"/>
    <w:rsid w:val="00E9488C"/>
    <w:rsid w:val="00E94939"/>
    <w:rsid w:val="00EA0ABB"/>
    <w:rsid w:val="00EA1B2E"/>
    <w:rsid w:val="00EA1D8A"/>
    <w:rsid w:val="00EA1EE7"/>
    <w:rsid w:val="00EA1FA5"/>
    <w:rsid w:val="00EA496E"/>
    <w:rsid w:val="00EA4FD5"/>
    <w:rsid w:val="00EB03C6"/>
    <w:rsid w:val="00EB0A2D"/>
    <w:rsid w:val="00EB1FEF"/>
    <w:rsid w:val="00EB3917"/>
    <w:rsid w:val="00EB3BF0"/>
    <w:rsid w:val="00EB3E11"/>
    <w:rsid w:val="00EB6815"/>
    <w:rsid w:val="00EC15A1"/>
    <w:rsid w:val="00EC20A7"/>
    <w:rsid w:val="00EC268B"/>
    <w:rsid w:val="00EC2C5A"/>
    <w:rsid w:val="00EC5095"/>
    <w:rsid w:val="00EC676A"/>
    <w:rsid w:val="00EC7A93"/>
    <w:rsid w:val="00ED233A"/>
    <w:rsid w:val="00ED448C"/>
    <w:rsid w:val="00ED5152"/>
    <w:rsid w:val="00ED6A1D"/>
    <w:rsid w:val="00ED7A68"/>
    <w:rsid w:val="00EE02EB"/>
    <w:rsid w:val="00EE06FB"/>
    <w:rsid w:val="00EE0F03"/>
    <w:rsid w:val="00EE27B7"/>
    <w:rsid w:val="00EE3759"/>
    <w:rsid w:val="00EE3A9D"/>
    <w:rsid w:val="00EE53A3"/>
    <w:rsid w:val="00EE54B9"/>
    <w:rsid w:val="00EE6837"/>
    <w:rsid w:val="00EE6853"/>
    <w:rsid w:val="00EE789F"/>
    <w:rsid w:val="00EF117E"/>
    <w:rsid w:val="00EF164F"/>
    <w:rsid w:val="00EF3581"/>
    <w:rsid w:val="00EF3D6B"/>
    <w:rsid w:val="00EF47B5"/>
    <w:rsid w:val="00EF4B06"/>
    <w:rsid w:val="00EF4C91"/>
    <w:rsid w:val="00EF52B6"/>
    <w:rsid w:val="00EF614B"/>
    <w:rsid w:val="00F03824"/>
    <w:rsid w:val="00F0558D"/>
    <w:rsid w:val="00F059D3"/>
    <w:rsid w:val="00F05BFC"/>
    <w:rsid w:val="00F06625"/>
    <w:rsid w:val="00F1024C"/>
    <w:rsid w:val="00F10C9A"/>
    <w:rsid w:val="00F12440"/>
    <w:rsid w:val="00F12D7B"/>
    <w:rsid w:val="00F13069"/>
    <w:rsid w:val="00F15EE5"/>
    <w:rsid w:val="00F20840"/>
    <w:rsid w:val="00F20EA8"/>
    <w:rsid w:val="00F217EF"/>
    <w:rsid w:val="00F227EB"/>
    <w:rsid w:val="00F23EF9"/>
    <w:rsid w:val="00F23FCC"/>
    <w:rsid w:val="00F2424D"/>
    <w:rsid w:val="00F24532"/>
    <w:rsid w:val="00F246C4"/>
    <w:rsid w:val="00F24931"/>
    <w:rsid w:val="00F3037E"/>
    <w:rsid w:val="00F30D8F"/>
    <w:rsid w:val="00F31674"/>
    <w:rsid w:val="00F31717"/>
    <w:rsid w:val="00F32CDA"/>
    <w:rsid w:val="00F33B08"/>
    <w:rsid w:val="00F34117"/>
    <w:rsid w:val="00F36E1C"/>
    <w:rsid w:val="00F4427C"/>
    <w:rsid w:val="00F44BA7"/>
    <w:rsid w:val="00F5022E"/>
    <w:rsid w:val="00F53490"/>
    <w:rsid w:val="00F53FD7"/>
    <w:rsid w:val="00F55BF6"/>
    <w:rsid w:val="00F57D07"/>
    <w:rsid w:val="00F60092"/>
    <w:rsid w:val="00F61A49"/>
    <w:rsid w:val="00F61AC3"/>
    <w:rsid w:val="00F63270"/>
    <w:rsid w:val="00F640D5"/>
    <w:rsid w:val="00F6432E"/>
    <w:rsid w:val="00F64564"/>
    <w:rsid w:val="00F64830"/>
    <w:rsid w:val="00F667DA"/>
    <w:rsid w:val="00F66AB3"/>
    <w:rsid w:val="00F66F89"/>
    <w:rsid w:val="00F6797D"/>
    <w:rsid w:val="00F70CED"/>
    <w:rsid w:val="00F73602"/>
    <w:rsid w:val="00F7383B"/>
    <w:rsid w:val="00F73DAF"/>
    <w:rsid w:val="00F746D8"/>
    <w:rsid w:val="00F751A7"/>
    <w:rsid w:val="00F7528B"/>
    <w:rsid w:val="00F75C0C"/>
    <w:rsid w:val="00F77499"/>
    <w:rsid w:val="00F809D3"/>
    <w:rsid w:val="00F81020"/>
    <w:rsid w:val="00F8178B"/>
    <w:rsid w:val="00F81CAF"/>
    <w:rsid w:val="00F82158"/>
    <w:rsid w:val="00F828D2"/>
    <w:rsid w:val="00F85C9C"/>
    <w:rsid w:val="00F860AD"/>
    <w:rsid w:val="00F8613C"/>
    <w:rsid w:val="00F86996"/>
    <w:rsid w:val="00F870B3"/>
    <w:rsid w:val="00F9221F"/>
    <w:rsid w:val="00F927F1"/>
    <w:rsid w:val="00F93259"/>
    <w:rsid w:val="00F963B8"/>
    <w:rsid w:val="00FA10B0"/>
    <w:rsid w:val="00FA2326"/>
    <w:rsid w:val="00FA3205"/>
    <w:rsid w:val="00FA4F5E"/>
    <w:rsid w:val="00FA5836"/>
    <w:rsid w:val="00FA61B9"/>
    <w:rsid w:val="00FA76FD"/>
    <w:rsid w:val="00FB0A0F"/>
    <w:rsid w:val="00FB10F2"/>
    <w:rsid w:val="00FB2455"/>
    <w:rsid w:val="00FB25A7"/>
    <w:rsid w:val="00FB2608"/>
    <w:rsid w:val="00FB2D56"/>
    <w:rsid w:val="00FB4F1F"/>
    <w:rsid w:val="00FB57BB"/>
    <w:rsid w:val="00FB73A5"/>
    <w:rsid w:val="00FB73B5"/>
    <w:rsid w:val="00FC174C"/>
    <w:rsid w:val="00FC1CAF"/>
    <w:rsid w:val="00FC3971"/>
    <w:rsid w:val="00FC3B65"/>
    <w:rsid w:val="00FC54D7"/>
    <w:rsid w:val="00FC5B15"/>
    <w:rsid w:val="00FC7D5E"/>
    <w:rsid w:val="00FD1961"/>
    <w:rsid w:val="00FD2926"/>
    <w:rsid w:val="00FD3043"/>
    <w:rsid w:val="00FD38CA"/>
    <w:rsid w:val="00FD3C75"/>
    <w:rsid w:val="00FD471C"/>
    <w:rsid w:val="00FD4BC7"/>
    <w:rsid w:val="00FD5101"/>
    <w:rsid w:val="00FD7BCD"/>
    <w:rsid w:val="00FE1746"/>
    <w:rsid w:val="00FE18BD"/>
    <w:rsid w:val="00FE18CA"/>
    <w:rsid w:val="00FE1EC5"/>
    <w:rsid w:val="00FE390E"/>
    <w:rsid w:val="00FE491C"/>
    <w:rsid w:val="00FE7FDD"/>
    <w:rsid w:val="00FF1D08"/>
    <w:rsid w:val="00FF2CF7"/>
    <w:rsid w:val="00FF3D9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8785E"/>
  <w15:docId w15:val="{6CB0FF5C-618E-4E6F-A03C-328D3C8D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297"/>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4733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
    <w:name w:val="Char Char1 Char Char Char Char Char Char Char Char Char Char Char Char Char"/>
    <w:basedOn w:val="Normal"/>
    <w:rsid w:val="00421697"/>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421697"/>
    <w:rPr>
      <w:rFonts w:ascii="Tahoma" w:hAnsi="Tahoma" w:cs="Tahoma"/>
      <w:sz w:val="16"/>
      <w:szCs w:val="16"/>
    </w:rPr>
  </w:style>
  <w:style w:type="character" w:customStyle="1" w:styleId="BalloonTextChar">
    <w:name w:val="Balloon Text Char"/>
    <w:link w:val="BalloonText"/>
    <w:uiPriority w:val="99"/>
    <w:semiHidden/>
    <w:rsid w:val="00421697"/>
    <w:rPr>
      <w:rFonts w:ascii="Tahoma" w:eastAsia="Times New Roman" w:hAnsi="Tahoma" w:cs="Tahoma"/>
      <w:sz w:val="16"/>
      <w:szCs w:val="16"/>
      <w:lang w:val="en-US"/>
    </w:rPr>
  </w:style>
  <w:style w:type="paragraph" w:styleId="Header">
    <w:name w:val="header"/>
    <w:basedOn w:val="Normal"/>
    <w:link w:val="HeaderChar"/>
    <w:uiPriority w:val="99"/>
    <w:unhideWhenUsed/>
    <w:rsid w:val="004D6E63"/>
    <w:pPr>
      <w:tabs>
        <w:tab w:val="center" w:pos="4680"/>
        <w:tab w:val="right" w:pos="9360"/>
      </w:tabs>
    </w:pPr>
  </w:style>
  <w:style w:type="character" w:customStyle="1" w:styleId="HeaderChar">
    <w:name w:val="Header Char"/>
    <w:link w:val="Header"/>
    <w:uiPriority w:val="99"/>
    <w:rsid w:val="004D6E63"/>
    <w:rPr>
      <w:rFonts w:ascii="Times New Roman" w:eastAsia="Times New Roman" w:hAnsi="Times New Roman"/>
      <w:sz w:val="24"/>
      <w:szCs w:val="24"/>
    </w:rPr>
  </w:style>
  <w:style w:type="paragraph" w:styleId="Footer">
    <w:name w:val="footer"/>
    <w:basedOn w:val="Normal"/>
    <w:link w:val="FooterChar"/>
    <w:uiPriority w:val="99"/>
    <w:unhideWhenUsed/>
    <w:rsid w:val="004D6E63"/>
    <w:pPr>
      <w:tabs>
        <w:tab w:val="center" w:pos="4680"/>
        <w:tab w:val="right" w:pos="9360"/>
      </w:tabs>
    </w:pPr>
  </w:style>
  <w:style w:type="character" w:customStyle="1" w:styleId="FooterChar">
    <w:name w:val="Footer Char"/>
    <w:link w:val="Footer"/>
    <w:uiPriority w:val="99"/>
    <w:rsid w:val="004D6E63"/>
    <w:rPr>
      <w:rFonts w:ascii="Times New Roman" w:eastAsia="Times New Roman" w:hAnsi="Times New Roman"/>
      <w:sz w:val="24"/>
      <w:szCs w:val="24"/>
    </w:rPr>
  </w:style>
  <w:style w:type="paragraph" w:customStyle="1" w:styleId="Default">
    <w:name w:val="Default"/>
    <w:rsid w:val="00094E20"/>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6E2528"/>
    <w:pPr>
      <w:spacing w:before="100" w:beforeAutospacing="1" w:after="100" w:afterAutospacing="1"/>
    </w:pPr>
    <w:rPr>
      <w:lang w:val="el-GR" w:eastAsia="el-GR"/>
    </w:rPr>
  </w:style>
  <w:style w:type="character" w:styleId="Hyperlink">
    <w:name w:val="Hyperlink"/>
    <w:basedOn w:val="DefaultParagraphFont"/>
    <w:uiPriority w:val="99"/>
    <w:unhideWhenUsed/>
    <w:rsid w:val="00106D7E"/>
    <w:rPr>
      <w:color w:val="0000FF" w:themeColor="hyperlink"/>
      <w:u w:val="single"/>
    </w:rPr>
  </w:style>
  <w:style w:type="character" w:styleId="PageNumber">
    <w:name w:val="page number"/>
    <w:basedOn w:val="DefaultParagraphFont"/>
    <w:uiPriority w:val="99"/>
    <w:semiHidden/>
    <w:unhideWhenUsed/>
    <w:rsid w:val="00A94DB4"/>
  </w:style>
  <w:style w:type="paragraph" w:styleId="ListParagraph">
    <w:name w:val="List Paragraph"/>
    <w:basedOn w:val="Normal"/>
    <w:uiPriority w:val="34"/>
    <w:qFormat/>
    <w:rsid w:val="005C2611"/>
    <w:pPr>
      <w:ind w:left="720"/>
      <w:contextualSpacing/>
    </w:pPr>
  </w:style>
  <w:style w:type="character" w:customStyle="1" w:styleId="Heading1Char">
    <w:name w:val="Heading 1 Char"/>
    <w:basedOn w:val="DefaultParagraphFont"/>
    <w:link w:val="Heading1"/>
    <w:uiPriority w:val="9"/>
    <w:rsid w:val="004733FD"/>
    <w:rPr>
      <w:rFonts w:asciiTheme="majorHAnsi" w:eastAsiaTheme="majorEastAsia" w:hAnsiTheme="majorHAnsi" w:cstheme="majorBidi"/>
      <w:b/>
      <w:bCs/>
      <w:color w:val="365F91" w:themeColor="accent1" w:themeShade="BF"/>
      <w:sz w:val="28"/>
      <w:szCs w:val="28"/>
      <w:lang w:val="en-US" w:eastAsia="en-US"/>
    </w:rPr>
  </w:style>
  <w:style w:type="paragraph" w:styleId="TOCHeading">
    <w:name w:val="TOC Heading"/>
    <w:basedOn w:val="Heading1"/>
    <w:next w:val="Normal"/>
    <w:uiPriority w:val="39"/>
    <w:semiHidden/>
    <w:unhideWhenUsed/>
    <w:qFormat/>
    <w:rsid w:val="004733FD"/>
    <w:pPr>
      <w:spacing w:line="276" w:lineRule="auto"/>
      <w:outlineLvl w:val="9"/>
    </w:pPr>
    <w:rPr>
      <w:lang w:eastAsia="ja-JP"/>
    </w:rPr>
  </w:style>
  <w:style w:type="character" w:styleId="UnresolvedMention">
    <w:name w:val="Unresolved Mention"/>
    <w:basedOn w:val="DefaultParagraphFont"/>
    <w:uiPriority w:val="99"/>
    <w:semiHidden/>
    <w:unhideWhenUsed/>
    <w:rsid w:val="000364DB"/>
    <w:rPr>
      <w:color w:val="605E5C"/>
      <w:shd w:val="clear" w:color="auto" w:fill="E1DFDD"/>
    </w:rPr>
  </w:style>
  <w:style w:type="paragraph" w:styleId="HTMLPreformatted">
    <w:name w:val="HTML Preformatted"/>
    <w:basedOn w:val="Normal"/>
    <w:link w:val="HTMLPreformattedChar"/>
    <w:uiPriority w:val="99"/>
    <w:semiHidden/>
    <w:unhideWhenUsed/>
    <w:rsid w:val="005A3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Y" w:eastAsia="en-CY" w:bidi="he-IL"/>
    </w:rPr>
  </w:style>
  <w:style w:type="character" w:customStyle="1" w:styleId="HTMLPreformattedChar">
    <w:name w:val="HTML Preformatted Char"/>
    <w:basedOn w:val="DefaultParagraphFont"/>
    <w:link w:val="HTMLPreformatted"/>
    <w:uiPriority w:val="99"/>
    <w:semiHidden/>
    <w:rsid w:val="005A3B56"/>
    <w:rPr>
      <w:rFonts w:ascii="Courier New" w:eastAsia="Times New Roman" w:hAnsi="Courier New" w:cs="Courier New"/>
      <w:lang w:val="en-CY" w:eastAsia="en-CY" w:bidi="he-IL"/>
    </w:rPr>
  </w:style>
  <w:style w:type="character" w:customStyle="1" w:styleId="y2iqfc">
    <w:name w:val="y2iqfc"/>
    <w:basedOn w:val="DefaultParagraphFont"/>
    <w:rsid w:val="005A3B56"/>
  </w:style>
  <w:style w:type="paragraph" w:styleId="PlainText">
    <w:name w:val="Plain Text"/>
    <w:basedOn w:val="Normal"/>
    <w:link w:val="PlainTextChar"/>
    <w:uiPriority w:val="99"/>
    <w:unhideWhenUsed/>
    <w:rsid w:val="00A81665"/>
    <w:rPr>
      <w:rFonts w:ascii="Calibri" w:hAnsi="Calibri" w:cstheme="minorBidi"/>
      <w:kern w:val="2"/>
      <w:sz w:val="22"/>
      <w:szCs w:val="21"/>
      <w:lang w:val="en-CY"/>
      <w14:ligatures w14:val="standardContextual"/>
    </w:rPr>
  </w:style>
  <w:style w:type="character" w:customStyle="1" w:styleId="PlainTextChar">
    <w:name w:val="Plain Text Char"/>
    <w:basedOn w:val="DefaultParagraphFont"/>
    <w:link w:val="PlainText"/>
    <w:uiPriority w:val="99"/>
    <w:rsid w:val="00A81665"/>
    <w:rPr>
      <w:rFonts w:eastAsia="Times New Roman" w:cstheme="minorBidi"/>
      <w:kern w:val="2"/>
      <w:sz w:val="22"/>
      <w:szCs w:val="21"/>
      <w:lang w:val="en-CY" w:eastAsia="en-US"/>
      <w14:ligatures w14:val="standardContextual"/>
    </w:rPr>
  </w:style>
  <w:style w:type="character" w:customStyle="1" w:styleId="BodyTextChar">
    <w:name w:val="Body Text Char"/>
    <w:basedOn w:val="DefaultParagraphFont"/>
    <w:link w:val="BodyText"/>
    <w:rsid w:val="00AB41B3"/>
    <w:rPr>
      <w:rFonts w:ascii="Bookman Old Style" w:eastAsia="Bookman Old Style" w:hAnsi="Bookman Old Style" w:cs="Bookman Old Style"/>
      <w:sz w:val="26"/>
      <w:szCs w:val="26"/>
    </w:rPr>
  </w:style>
  <w:style w:type="paragraph" w:styleId="BodyText">
    <w:name w:val="Body Text"/>
    <w:basedOn w:val="Normal"/>
    <w:link w:val="BodyTextChar"/>
    <w:qFormat/>
    <w:rsid w:val="00AB41B3"/>
    <w:pPr>
      <w:widowControl w:val="0"/>
      <w:spacing w:after="600" w:line="480" w:lineRule="auto"/>
      <w:ind w:firstLine="400"/>
    </w:pPr>
    <w:rPr>
      <w:rFonts w:ascii="Bookman Old Style" w:eastAsia="Bookman Old Style" w:hAnsi="Bookman Old Style" w:cs="Bookman Old Style"/>
      <w:sz w:val="26"/>
      <w:szCs w:val="26"/>
      <w:lang w:val="el-GR" w:eastAsia="el-GR"/>
    </w:rPr>
  </w:style>
  <w:style w:type="character" w:customStyle="1" w:styleId="BodyTextChar1">
    <w:name w:val="Body Text Char1"/>
    <w:basedOn w:val="DefaultParagraphFont"/>
    <w:uiPriority w:val="99"/>
    <w:semiHidden/>
    <w:rsid w:val="00AB41B3"/>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rsid w:val="00AA6E05"/>
    <w:rPr>
      <w:sz w:val="16"/>
      <w:szCs w:val="16"/>
    </w:rPr>
  </w:style>
  <w:style w:type="paragraph" w:customStyle="1" w:styleId="CommentText1">
    <w:name w:val="Comment Text1"/>
    <w:basedOn w:val="Normal"/>
    <w:next w:val="CommentText"/>
    <w:link w:val="CommentTextChar"/>
    <w:uiPriority w:val="99"/>
    <w:unhideWhenUsed/>
    <w:rsid w:val="00AA6E05"/>
    <w:pPr>
      <w:spacing w:after="160"/>
    </w:pPr>
    <w:rPr>
      <w:rFonts w:ascii="Calibri" w:eastAsia="Calibri" w:hAnsi="Calibri"/>
      <w:sz w:val="20"/>
      <w:szCs w:val="20"/>
      <w:lang w:val="el-GR" w:eastAsia="el-GR"/>
    </w:rPr>
  </w:style>
  <w:style w:type="character" w:customStyle="1" w:styleId="CommentTextChar">
    <w:name w:val="Comment Text Char"/>
    <w:basedOn w:val="DefaultParagraphFont"/>
    <w:link w:val="CommentText1"/>
    <w:uiPriority w:val="99"/>
    <w:rsid w:val="00AA6E05"/>
    <w:rPr>
      <w:sz w:val="20"/>
      <w:szCs w:val="20"/>
    </w:rPr>
  </w:style>
  <w:style w:type="paragraph" w:styleId="CommentText">
    <w:name w:val="annotation text"/>
    <w:basedOn w:val="Normal"/>
    <w:link w:val="CommentTextChar1"/>
    <w:uiPriority w:val="99"/>
    <w:semiHidden/>
    <w:unhideWhenUsed/>
    <w:rsid w:val="00AA6E05"/>
    <w:rPr>
      <w:sz w:val="20"/>
      <w:szCs w:val="20"/>
    </w:rPr>
  </w:style>
  <w:style w:type="character" w:customStyle="1" w:styleId="CommentTextChar1">
    <w:name w:val="Comment Text Char1"/>
    <w:basedOn w:val="DefaultParagraphFont"/>
    <w:link w:val="CommentText"/>
    <w:uiPriority w:val="99"/>
    <w:semiHidden/>
    <w:rsid w:val="00AA6E05"/>
    <w:rPr>
      <w:rFonts w:ascii="Times New Roman" w:eastAsia="Times New Roman" w:hAnsi="Times New Roman"/>
      <w:lang w:val="en-US" w:eastAsia="en-US"/>
    </w:rPr>
  </w:style>
  <w:style w:type="paragraph" w:styleId="Revision">
    <w:name w:val="Revision"/>
    <w:hidden/>
    <w:uiPriority w:val="99"/>
    <w:semiHidden/>
    <w:rsid w:val="00FC3B65"/>
    <w:rPr>
      <w:rFonts w:ascii="Times New Roman" w:eastAsia="Times New Roman" w:hAnsi="Times New Roman"/>
      <w:sz w:val="24"/>
      <w:szCs w:val="24"/>
      <w:lang w:val="en-US" w:eastAsia="en-US"/>
    </w:rPr>
  </w:style>
  <w:style w:type="paragraph" w:styleId="EndnoteText">
    <w:name w:val="endnote text"/>
    <w:basedOn w:val="Normal"/>
    <w:link w:val="EndnoteTextChar"/>
    <w:uiPriority w:val="99"/>
    <w:semiHidden/>
    <w:unhideWhenUsed/>
    <w:rsid w:val="00AD0D4F"/>
    <w:rPr>
      <w:sz w:val="20"/>
      <w:szCs w:val="20"/>
    </w:rPr>
  </w:style>
  <w:style w:type="character" w:customStyle="1" w:styleId="EndnoteTextChar">
    <w:name w:val="Endnote Text Char"/>
    <w:basedOn w:val="DefaultParagraphFont"/>
    <w:link w:val="EndnoteText"/>
    <w:uiPriority w:val="99"/>
    <w:semiHidden/>
    <w:rsid w:val="00AD0D4F"/>
    <w:rPr>
      <w:rFonts w:ascii="Times New Roman" w:eastAsia="Times New Roman" w:hAnsi="Times New Roman"/>
      <w:lang w:val="en-US" w:eastAsia="en-US"/>
    </w:rPr>
  </w:style>
  <w:style w:type="character" w:styleId="EndnoteReference">
    <w:name w:val="endnote reference"/>
    <w:basedOn w:val="DefaultParagraphFont"/>
    <w:uiPriority w:val="99"/>
    <w:semiHidden/>
    <w:unhideWhenUsed/>
    <w:rsid w:val="00AD0D4F"/>
    <w:rPr>
      <w:vertAlign w:val="superscript"/>
    </w:rPr>
  </w:style>
  <w:style w:type="paragraph" w:styleId="BodyText2">
    <w:name w:val="Body Text 2"/>
    <w:basedOn w:val="Normal"/>
    <w:link w:val="BodyText2Char"/>
    <w:uiPriority w:val="99"/>
    <w:unhideWhenUsed/>
    <w:rsid w:val="0065134E"/>
    <w:pPr>
      <w:spacing w:after="120" w:line="480" w:lineRule="auto"/>
    </w:pPr>
  </w:style>
  <w:style w:type="character" w:customStyle="1" w:styleId="BodyText2Char">
    <w:name w:val="Body Text 2 Char"/>
    <w:basedOn w:val="DefaultParagraphFont"/>
    <w:link w:val="BodyText2"/>
    <w:uiPriority w:val="99"/>
    <w:rsid w:val="0065134E"/>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85564">
      <w:bodyDiv w:val="1"/>
      <w:marLeft w:val="0"/>
      <w:marRight w:val="0"/>
      <w:marTop w:val="0"/>
      <w:marBottom w:val="0"/>
      <w:divBdr>
        <w:top w:val="none" w:sz="0" w:space="0" w:color="auto"/>
        <w:left w:val="none" w:sz="0" w:space="0" w:color="auto"/>
        <w:bottom w:val="none" w:sz="0" w:space="0" w:color="auto"/>
        <w:right w:val="none" w:sz="0" w:space="0" w:color="auto"/>
      </w:divBdr>
    </w:div>
    <w:div w:id="1016082442">
      <w:bodyDiv w:val="1"/>
      <w:marLeft w:val="0"/>
      <w:marRight w:val="0"/>
      <w:marTop w:val="0"/>
      <w:marBottom w:val="0"/>
      <w:divBdr>
        <w:top w:val="none" w:sz="0" w:space="0" w:color="auto"/>
        <w:left w:val="none" w:sz="0" w:space="0" w:color="auto"/>
        <w:bottom w:val="none" w:sz="0" w:space="0" w:color="auto"/>
        <w:right w:val="none" w:sz="0" w:space="0" w:color="auto"/>
      </w:divBdr>
    </w:div>
    <w:div w:id="1040937620">
      <w:bodyDiv w:val="1"/>
      <w:marLeft w:val="0"/>
      <w:marRight w:val="0"/>
      <w:marTop w:val="0"/>
      <w:marBottom w:val="0"/>
      <w:divBdr>
        <w:top w:val="none" w:sz="0" w:space="0" w:color="auto"/>
        <w:left w:val="none" w:sz="0" w:space="0" w:color="auto"/>
        <w:bottom w:val="none" w:sz="0" w:space="0" w:color="auto"/>
        <w:right w:val="none" w:sz="0" w:space="0" w:color="auto"/>
      </w:divBdr>
    </w:div>
    <w:div w:id="1046837067">
      <w:bodyDiv w:val="1"/>
      <w:marLeft w:val="0"/>
      <w:marRight w:val="0"/>
      <w:marTop w:val="0"/>
      <w:marBottom w:val="0"/>
      <w:divBdr>
        <w:top w:val="none" w:sz="0" w:space="0" w:color="auto"/>
        <w:left w:val="none" w:sz="0" w:space="0" w:color="auto"/>
        <w:bottom w:val="none" w:sz="0" w:space="0" w:color="auto"/>
        <w:right w:val="none" w:sz="0" w:space="0" w:color="auto"/>
      </w:divBdr>
    </w:div>
    <w:div w:id="1063719507">
      <w:bodyDiv w:val="1"/>
      <w:marLeft w:val="0"/>
      <w:marRight w:val="0"/>
      <w:marTop w:val="0"/>
      <w:marBottom w:val="0"/>
      <w:divBdr>
        <w:top w:val="none" w:sz="0" w:space="0" w:color="auto"/>
        <w:left w:val="none" w:sz="0" w:space="0" w:color="auto"/>
        <w:bottom w:val="none" w:sz="0" w:space="0" w:color="auto"/>
        <w:right w:val="none" w:sz="0" w:space="0" w:color="auto"/>
      </w:divBdr>
    </w:div>
    <w:div w:id="1145900449">
      <w:bodyDiv w:val="1"/>
      <w:marLeft w:val="0"/>
      <w:marRight w:val="0"/>
      <w:marTop w:val="0"/>
      <w:marBottom w:val="0"/>
      <w:divBdr>
        <w:top w:val="none" w:sz="0" w:space="0" w:color="auto"/>
        <w:left w:val="none" w:sz="0" w:space="0" w:color="auto"/>
        <w:bottom w:val="none" w:sz="0" w:space="0" w:color="auto"/>
        <w:right w:val="none" w:sz="0" w:space="0" w:color="auto"/>
      </w:divBdr>
    </w:div>
    <w:div w:id="1221601220">
      <w:bodyDiv w:val="1"/>
      <w:marLeft w:val="0"/>
      <w:marRight w:val="0"/>
      <w:marTop w:val="0"/>
      <w:marBottom w:val="0"/>
      <w:divBdr>
        <w:top w:val="none" w:sz="0" w:space="0" w:color="auto"/>
        <w:left w:val="none" w:sz="0" w:space="0" w:color="auto"/>
        <w:bottom w:val="none" w:sz="0" w:space="0" w:color="auto"/>
        <w:right w:val="none" w:sz="0" w:space="0" w:color="auto"/>
      </w:divBdr>
    </w:div>
    <w:div w:id="1311865995">
      <w:bodyDiv w:val="1"/>
      <w:marLeft w:val="0"/>
      <w:marRight w:val="0"/>
      <w:marTop w:val="0"/>
      <w:marBottom w:val="0"/>
      <w:divBdr>
        <w:top w:val="none" w:sz="0" w:space="0" w:color="auto"/>
        <w:left w:val="none" w:sz="0" w:space="0" w:color="auto"/>
        <w:bottom w:val="none" w:sz="0" w:space="0" w:color="auto"/>
        <w:right w:val="none" w:sz="0" w:space="0" w:color="auto"/>
      </w:divBdr>
    </w:div>
    <w:div w:id="1360862010">
      <w:bodyDiv w:val="1"/>
      <w:marLeft w:val="0"/>
      <w:marRight w:val="0"/>
      <w:marTop w:val="0"/>
      <w:marBottom w:val="0"/>
      <w:divBdr>
        <w:top w:val="none" w:sz="0" w:space="0" w:color="auto"/>
        <w:left w:val="none" w:sz="0" w:space="0" w:color="auto"/>
        <w:bottom w:val="none" w:sz="0" w:space="0" w:color="auto"/>
        <w:right w:val="none" w:sz="0" w:space="0" w:color="auto"/>
      </w:divBdr>
    </w:div>
    <w:div w:id="1455907168">
      <w:bodyDiv w:val="1"/>
      <w:marLeft w:val="0"/>
      <w:marRight w:val="0"/>
      <w:marTop w:val="0"/>
      <w:marBottom w:val="0"/>
      <w:divBdr>
        <w:top w:val="none" w:sz="0" w:space="0" w:color="auto"/>
        <w:left w:val="none" w:sz="0" w:space="0" w:color="auto"/>
        <w:bottom w:val="none" w:sz="0" w:space="0" w:color="auto"/>
        <w:right w:val="none" w:sz="0" w:space="0" w:color="auto"/>
      </w:divBdr>
      <w:divsChild>
        <w:div w:id="703411132">
          <w:marLeft w:val="0"/>
          <w:marRight w:val="0"/>
          <w:marTop w:val="0"/>
          <w:marBottom w:val="0"/>
          <w:divBdr>
            <w:top w:val="none" w:sz="0" w:space="0" w:color="auto"/>
            <w:left w:val="none" w:sz="0" w:space="0" w:color="auto"/>
            <w:bottom w:val="none" w:sz="0" w:space="0" w:color="auto"/>
            <w:right w:val="none" w:sz="0" w:space="0" w:color="auto"/>
          </w:divBdr>
          <w:divsChild>
            <w:div w:id="1490748631">
              <w:marLeft w:val="0"/>
              <w:marRight w:val="0"/>
              <w:marTop w:val="0"/>
              <w:marBottom w:val="0"/>
              <w:divBdr>
                <w:top w:val="none" w:sz="0" w:space="0" w:color="auto"/>
                <w:left w:val="none" w:sz="0" w:space="0" w:color="auto"/>
                <w:bottom w:val="none" w:sz="0" w:space="0" w:color="auto"/>
                <w:right w:val="none" w:sz="0" w:space="0" w:color="auto"/>
              </w:divBdr>
              <w:divsChild>
                <w:div w:id="167671238">
                  <w:marLeft w:val="0"/>
                  <w:marRight w:val="0"/>
                  <w:marTop w:val="0"/>
                  <w:marBottom w:val="0"/>
                  <w:divBdr>
                    <w:top w:val="none" w:sz="0" w:space="0" w:color="auto"/>
                    <w:left w:val="none" w:sz="0" w:space="0" w:color="auto"/>
                    <w:bottom w:val="none" w:sz="0" w:space="0" w:color="auto"/>
                    <w:right w:val="none" w:sz="0" w:space="0" w:color="auto"/>
                  </w:divBdr>
                  <w:divsChild>
                    <w:div w:id="1010984020">
                      <w:marLeft w:val="0"/>
                      <w:marRight w:val="0"/>
                      <w:marTop w:val="0"/>
                      <w:marBottom w:val="0"/>
                      <w:divBdr>
                        <w:top w:val="none" w:sz="0" w:space="0" w:color="auto"/>
                        <w:left w:val="none" w:sz="0" w:space="0" w:color="auto"/>
                        <w:bottom w:val="none" w:sz="0" w:space="0" w:color="auto"/>
                        <w:right w:val="none" w:sz="0" w:space="0" w:color="auto"/>
                      </w:divBdr>
                      <w:divsChild>
                        <w:div w:id="450444267">
                          <w:marLeft w:val="0"/>
                          <w:marRight w:val="0"/>
                          <w:marTop w:val="0"/>
                          <w:marBottom w:val="0"/>
                          <w:divBdr>
                            <w:top w:val="none" w:sz="0" w:space="0" w:color="auto"/>
                            <w:left w:val="none" w:sz="0" w:space="0" w:color="auto"/>
                            <w:bottom w:val="none" w:sz="0" w:space="0" w:color="auto"/>
                            <w:right w:val="none" w:sz="0" w:space="0" w:color="auto"/>
                          </w:divBdr>
                          <w:divsChild>
                            <w:div w:id="914777806">
                              <w:marLeft w:val="0"/>
                              <w:marRight w:val="0"/>
                              <w:marTop w:val="0"/>
                              <w:marBottom w:val="0"/>
                              <w:divBdr>
                                <w:top w:val="none" w:sz="0" w:space="0" w:color="auto"/>
                                <w:left w:val="none" w:sz="0" w:space="0" w:color="auto"/>
                                <w:bottom w:val="none" w:sz="0" w:space="0" w:color="auto"/>
                                <w:right w:val="none" w:sz="0" w:space="0" w:color="auto"/>
                              </w:divBdr>
                              <w:divsChild>
                                <w:div w:id="662661529">
                                  <w:marLeft w:val="0"/>
                                  <w:marRight w:val="0"/>
                                  <w:marTop w:val="0"/>
                                  <w:marBottom w:val="0"/>
                                  <w:divBdr>
                                    <w:top w:val="none" w:sz="0" w:space="0" w:color="auto"/>
                                    <w:left w:val="none" w:sz="0" w:space="0" w:color="auto"/>
                                    <w:bottom w:val="none" w:sz="0" w:space="0" w:color="auto"/>
                                    <w:right w:val="none" w:sz="0" w:space="0" w:color="auto"/>
                                  </w:divBdr>
                                  <w:divsChild>
                                    <w:div w:id="1369994136">
                                      <w:marLeft w:val="0"/>
                                      <w:marRight w:val="0"/>
                                      <w:marTop w:val="0"/>
                                      <w:marBottom w:val="0"/>
                                      <w:divBdr>
                                        <w:top w:val="none" w:sz="0" w:space="0" w:color="auto"/>
                                        <w:left w:val="none" w:sz="0" w:space="0" w:color="auto"/>
                                        <w:bottom w:val="none" w:sz="0" w:space="0" w:color="auto"/>
                                        <w:right w:val="none" w:sz="0" w:space="0" w:color="auto"/>
                                      </w:divBdr>
                                      <w:divsChild>
                                        <w:div w:id="1800101546">
                                          <w:marLeft w:val="0"/>
                                          <w:marRight w:val="0"/>
                                          <w:marTop w:val="0"/>
                                          <w:marBottom w:val="0"/>
                                          <w:divBdr>
                                            <w:top w:val="none" w:sz="0" w:space="0" w:color="auto"/>
                                            <w:left w:val="none" w:sz="0" w:space="0" w:color="auto"/>
                                            <w:bottom w:val="none" w:sz="0" w:space="0" w:color="auto"/>
                                            <w:right w:val="none" w:sz="0" w:space="0" w:color="auto"/>
                                          </w:divBdr>
                                          <w:divsChild>
                                            <w:div w:id="314259473">
                                              <w:marLeft w:val="0"/>
                                              <w:marRight w:val="0"/>
                                              <w:marTop w:val="0"/>
                                              <w:marBottom w:val="0"/>
                                              <w:divBdr>
                                                <w:top w:val="none" w:sz="0" w:space="0" w:color="auto"/>
                                                <w:left w:val="none" w:sz="0" w:space="0" w:color="auto"/>
                                                <w:bottom w:val="none" w:sz="0" w:space="0" w:color="auto"/>
                                                <w:right w:val="none" w:sz="0" w:space="0" w:color="auto"/>
                                              </w:divBdr>
                                              <w:divsChild>
                                                <w:div w:id="100732592">
                                                  <w:marLeft w:val="0"/>
                                                  <w:marRight w:val="0"/>
                                                  <w:marTop w:val="0"/>
                                                  <w:marBottom w:val="0"/>
                                                  <w:divBdr>
                                                    <w:top w:val="none" w:sz="0" w:space="0" w:color="auto"/>
                                                    <w:left w:val="none" w:sz="0" w:space="0" w:color="auto"/>
                                                    <w:bottom w:val="none" w:sz="0" w:space="0" w:color="auto"/>
                                                    <w:right w:val="none" w:sz="0" w:space="0" w:color="auto"/>
                                                  </w:divBdr>
                                                  <w:divsChild>
                                                    <w:div w:id="354573088">
                                                      <w:marLeft w:val="0"/>
                                                      <w:marRight w:val="0"/>
                                                      <w:marTop w:val="0"/>
                                                      <w:marBottom w:val="0"/>
                                                      <w:divBdr>
                                                        <w:top w:val="none" w:sz="0" w:space="0" w:color="auto"/>
                                                        <w:left w:val="none" w:sz="0" w:space="0" w:color="auto"/>
                                                        <w:bottom w:val="none" w:sz="0" w:space="0" w:color="auto"/>
                                                        <w:right w:val="none" w:sz="0" w:space="0" w:color="auto"/>
                                                      </w:divBdr>
                                                      <w:divsChild>
                                                        <w:div w:id="1432891769">
                                                          <w:marLeft w:val="0"/>
                                                          <w:marRight w:val="0"/>
                                                          <w:marTop w:val="0"/>
                                                          <w:marBottom w:val="0"/>
                                                          <w:divBdr>
                                                            <w:top w:val="none" w:sz="0" w:space="0" w:color="auto"/>
                                                            <w:left w:val="none" w:sz="0" w:space="0" w:color="auto"/>
                                                            <w:bottom w:val="none" w:sz="0" w:space="0" w:color="auto"/>
                                                            <w:right w:val="none" w:sz="0" w:space="0" w:color="auto"/>
                                                          </w:divBdr>
                                                          <w:divsChild>
                                                            <w:div w:id="13714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4156253">
      <w:bodyDiv w:val="1"/>
      <w:marLeft w:val="0"/>
      <w:marRight w:val="0"/>
      <w:marTop w:val="0"/>
      <w:marBottom w:val="0"/>
      <w:divBdr>
        <w:top w:val="none" w:sz="0" w:space="0" w:color="auto"/>
        <w:left w:val="none" w:sz="0" w:space="0" w:color="auto"/>
        <w:bottom w:val="none" w:sz="0" w:space="0" w:color="auto"/>
        <w:right w:val="none" w:sz="0" w:space="0" w:color="auto"/>
      </w:divBdr>
    </w:div>
    <w:div w:id="1542546991">
      <w:bodyDiv w:val="1"/>
      <w:marLeft w:val="0"/>
      <w:marRight w:val="0"/>
      <w:marTop w:val="0"/>
      <w:marBottom w:val="0"/>
      <w:divBdr>
        <w:top w:val="none" w:sz="0" w:space="0" w:color="auto"/>
        <w:left w:val="none" w:sz="0" w:space="0" w:color="auto"/>
        <w:bottom w:val="none" w:sz="0" w:space="0" w:color="auto"/>
        <w:right w:val="none" w:sz="0" w:space="0" w:color="auto"/>
      </w:divBdr>
    </w:div>
    <w:div w:id="1559970119">
      <w:bodyDiv w:val="1"/>
      <w:marLeft w:val="0"/>
      <w:marRight w:val="0"/>
      <w:marTop w:val="0"/>
      <w:marBottom w:val="0"/>
      <w:divBdr>
        <w:top w:val="none" w:sz="0" w:space="0" w:color="auto"/>
        <w:left w:val="none" w:sz="0" w:space="0" w:color="auto"/>
        <w:bottom w:val="none" w:sz="0" w:space="0" w:color="auto"/>
        <w:right w:val="none" w:sz="0" w:space="0" w:color="auto"/>
      </w:divBdr>
    </w:div>
    <w:div w:id="1868057075">
      <w:bodyDiv w:val="1"/>
      <w:marLeft w:val="0"/>
      <w:marRight w:val="0"/>
      <w:marTop w:val="0"/>
      <w:marBottom w:val="0"/>
      <w:divBdr>
        <w:top w:val="none" w:sz="0" w:space="0" w:color="auto"/>
        <w:left w:val="none" w:sz="0" w:space="0" w:color="auto"/>
        <w:bottom w:val="none" w:sz="0" w:space="0" w:color="auto"/>
        <w:right w:val="none" w:sz="0" w:space="0" w:color="auto"/>
      </w:divBdr>
    </w:div>
    <w:div w:id="1914198571">
      <w:bodyDiv w:val="1"/>
      <w:marLeft w:val="0"/>
      <w:marRight w:val="0"/>
      <w:marTop w:val="0"/>
      <w:marBottom w:val="0"/>
      <w:divBdr>
        <w:top w:val="none" w:sz="0" w:space="0" w:color="auto"/>
        <w:left w:val="none" w:sz="0" w:space="0" w:color="auto"/>
        <w:bottom w:val="none" w:sz="0" w:space="0" w:color="auto"/>
        <w:right w:val="none" w:sz="0" w:space="0" w:color="auto"/>
      </w:divBdr>
    </w:div>
    <w:div w:id="202008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B4F6-A106-4EC5-8FED-3DAB75B1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Lantidou</dc:creator>
  <cp:keywords/>
  <dc:description/>
  <cp:lastModifiedBy>Maria Lantidou</cp:lastModifiedBy>
  <cp:revision>3</cp:revision>
  <cp:lastPrinted>2025-07-09T09:40:00Z</cp:lastPrinted>
  <dcterms:created xsi:type="dcterms:W3CDTF">2025-07-09T10:12:00Z</dcterms:created>
  <dcterms:modified xsi:type="dcterms:W3CDTF">2025-07-09T10:13:00Z</dcterms:modified>
</cp:coreProperties>
</file>