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A3A5" w14:textId="20F624A0" w:rsidR="00414492" w:rsidRPr="00FE3650" w:rsidRDefault="00414492" w:rsidP="00FE3650">
      <w:pPr>
        <w:spacing w:after="160" w:line="360" w:lineRule="auto"/>
        <w:jc w:val="center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ΥΠΟΥΡΓΕΙΟ ΕΝΕΡΓΕΙΑΣ</w:t>
      </w:r>
      <w:r w:rsidR="00B27DAE" w:rsidRPr="00414492">
        <w:rPr>
          <w:b/>
          <w:sz w:val="20"/>
          <w:szCs w:val="20"/>
          <w:lang w:val="el-GR"/>
        </w:rPr>
        <w:t xml:space="preserve">, </w:t>
      </w:r>
      <w:r>
        <w:rPr>
          <w:b/>
          <w:sz w:val="20"/>
          <w:szCs w:val="20"/>
          <w:lang w:val="el-GR"/>
        </w:rPr>
        <w:t>ΕΜΠΟΡΙΟΥ</w:t>
      </w:r>
      <w:r w:rsidR="00FE711B">
        <w:rPr>
          <w:b/>
          <w:sz w:val="20"/>
          <w:szCs w:val="20"/>
          <w:lang w:val="el-GR"/>
        </w:rPr>
        <w:t xml:space="preserve"> ΚΑΙ</w:t>
      </w:r>
      <w:r w:rsidR="00F0107E" w:rsidRPr="00414492">
        <w:rPr>
          <w:b/>
          <w:sz w:val="20"/>
          <w:szCs w:val="20"/>
          <w:lang w:val="el-GR"/>
        </w:rPr>
        <w:t xml:space="preserve"> </w:t>
      </w:r>
      <w:r>
        <w:rPr>
          <w:b/>
          <w:sz w:val="20"/>
          <w:szCs w:val="20"/>
          <w:lang w:val="el-GR"/>
        </w:rPr>
        <w:t>ΒΙΟΜΗΧΑΝΙΑΣ</w:t>
      </w:r>
    </w:p>
    <w:p w14:paraId="4FE1BABF" w14:textId="55160191" w:rsidR="000003F3" w:rsidRPr="00FE3650" w:rsidRDefault="000B103F" w:rsidP="00FE3650">
      <w:pPr>
        <w:spacing w:after="160" w:line="360" w:lineRule="auto"/>
        <w:jc w:val="center"/>
        <w:rPr>
          <w:b/>
          <w:lang w:val="el-GR"/>
        </w:rPr>
      </w:pPr>
      <w:r w:rsidRPr="00FE3650">
        <w:rPr>
          <w:b/>
          <w:lang w:val="el-GR"/>
        </w:rPr>
        <w:t>Ολοκληρώθηκ</w:t>
      </w:r>
      <w:r w:rsidR="00FE711B" w:rsidRPr="00FE3650">
        <w:rPr>
          <w:b/>
          <w:lang w:val="el-GR"/>
        </w:rPr>
        <w:t xml:space="preserve">αν οι </w:t>
      </w:r>
      <w:proofErr w:type="spellStart"/>
      <w:r w:rsidR="00FE711B" w:rsidRPr="00FE3650">
        <w:rPr>
          <w:b/>
          <w:lang w:val="el-GR"/>
        </w:rPr>
        <w:t>γεωτρητικές</w:t>
      </w:r>
      <w:proofErr w:type="spellEnd"/>
      <w:r w:rsidR="00FE711B" w:rsidRPr="00FE3650">
        <w:rPr>
          <w:b/>
          <w:lang w:val="el-GR"/>
        </w:rPr>
        <w:t xml:space="preserve"> εργασίες στον στόχο «</w:t>
      </w:r>
      <w:r w:rsidR="00FE711B" w:rsidRPr="00FE3650">
        <w:rPr>
          <w:b/>
          <w:lang w:val="en-GB"/>
        </w:rPr>
        <w:t>Elektra</w:t>
      </w:r>
      <w:r w:rsidR="00FE711B" w:rsidRPr="00D456F5">
        <w:rPr>
          <w:b/>
          <w:lang w:val="el-GR"/>
        </w:rPr>
        <w:t>-1</w:t>
      </w:r>
      <w:r w:rsidR="00FE711B" w:rsidRPr="00FE3650">
        <w:rPr>
          <w:b/>
          <w:lang w:val="el-GR"/>
        </w:rPr>
        <w:t>»</w:t>
      </w:r>
      <w:r w:rsidR="00FE711B" w:rsidRPr="00D456F5">
        <w:rPr>
          <w:b/>
          <w:lang w:val="el-GR"/>
        </w:rPr>
        <w:t xml:space="preserve">, </w:t>
      </w:r>
      <w:r w:rsidR="00414492" w:rsidRPr="00FE3650">
        <w:rPr>
          <w:b/>
          <w:lang w:val="el-GR"/>
        </w:rPr>
        <w:t xml:space="preserve">εντός του Τεμαχίου </w:t>
      </w:r>
      <w:r w:rsidR="00FE711B" w:rsidRPr="00FE3650">
        <w:rPr>
          <w:b/>
          <w:lang w:val="el-GR"/>
        </w:rPr>
        <w:t>5</w:t>
      </w:r>
      <w:r w:rsidR="008578FD" w:rsidRPr="00FE3650">
        <w:rPr>
          <w:b/>
          <w:lang w:val="el-GR"/>
        </w:rPr>
        <w:t xml:space="preserve"> της</w:t>
      </w:r>
      <w:r w:rsidR="00414492" w:rsidRPr="00FE3650">
        <w:rPr>
          <w:b/>
          <w:lang w:val="el-GR"/>
        </w:rPr>
        <w:t xml:space="preserve"> </w:t>
      </w:r>
      <w:r w:rsidR="00FC717E" w:rsidRPr="00FE3650">
        <w:rPr>
          <w:b/>
          <w:lang w:val="el-GR"/>
        </w:rPr>
        <w:t xml:space="preserve">ΑΟΖ </w:t>
      </w:r>
      <w:r w:rsidR="00414492" w:rsidRPr="00FE3650">
        <w:rPr>
          <w:b/>
          <w:lang w:val="el-GR"/>
        </w:rPr>
        <w:t xml:space="preserve">της </w:t>
      </w:r>
      <w:r w:rsidR="00FC717E" w:rsidRPr="00FE3650">
        <w:rPr>
          <w:b/>
          <w:lang w:val="el-GR"/>
        </w:rPr>
        <w:t xml:space="preserve">Κυπριακής </w:t>
      </w:r>
      <w:r w:rsidR="00414492" w:rsidRPr="00FE3650">
        <w:rPr>
          <w:b/>
          <w:lang w:val="el-GR"/>
        </w:rPr>
        <w:t>Δημοκρατίας</w:t>
      </w:r>
    </w:p>
    <w:p w14:paraId="5FCBFC45" w14:textId="0B277FEC" w:rsidR="00FE3650" w:rsidRPr="00FE3650" w:rsidRDefault="005F1B38" w:rsidP="00FE3650">
      <w:pPr>
        <w:spacing w:after="160" w:line="360" w:lineRule="auto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Δευτέρα</w:t>
      </w:r>
      <w:r w:rsidR="00FE3650" w:rsidRPr="00FE3650">
        <w:rPr>
          <w:b/>
          <w:u w:val="single"/>
          <w:lang w:val="el-GR"/>
        </w:rPr>
        <w:t>, 1</w:t>
      </w:r>
      <w:r>
        <w:rPr>
          <w:b/>
          <w:u w:val="single"/>
          <w:lang w:val="el-GR"/>
        </w:rPr>
        <w:t>4</w:t>
      </w:r>
      <w:r w:rsidR="00FE3650" w:rsidRPr="00FE3650">
        <w:rPr>
          <w:b/>
          <w:u w:val="single"/>
          <w:lang w:val="el-GR"/>
        </w:rPr>
        <w:t xml:space="preserve"> Απριλίου 2025</w:t>
      </w:r>
    </w:p>
    <w:p w14:paraId="0D0F661E" w14:textId="602BD430" w:rsidR="00837C33" w:rsidRDefault="00414492" w:rsidP="00FE3650">
      <w:pPr>
        <w:spacing w:after="160" w:line="360" w:lineRule="auto"/>
        <w:jc w:val="both"/>
        <w:rPr>
          <w:lang w:val="el-GR"/>
        </w:rPr>
      </w:pPr>
      <w:r>
        <w:rPr>
          <w:lang w:val="el-GR"/>
        </w:rPr>
        <w:t>Το</w:t>
      </w:r>
      <w:r w:rsidRPr="00414492">
        <w:rPr>
          <w:lang w:val="el-GR"/>
        </w:rPr>
        <w:t xml:space="preserve"> </w:t>
      </w:r>
      <w:r>
        <w:rPr>
          <w:lang w:val="el-GR"/>
        </w:rPr>
        <w:t>Υπουργείο</w:t>
      </w:r>
      <w:r w:rsidRPr="00414492">
        <w:rPr>
          <w:lang w:val="el-GR"/>
        </w:rPr>
        <w:t xml:space="preserve"> </w:t>
      </w:r>
      <w:r>
        <w:rPr>
          <w:lang w:val="el-GR"/>
        </w:rPr>
        <w:t>Ενέργειας</w:t>
      </w:r>
      <w:r w:rsidRPr="00414492">
        <w:rPr>
          <w:lang w:val="el-GR"/>
        </w:rPr>
        <w:t xml:space="preserve">, </w:t>
      </w:r>
      <w:r>
        <w:rPr>
          <w:lang w:val="el-GR"/>
        </w:rPr>
        <w:t>Εμπορίου</w:t>
      </w:r>
      <w:r w:rsidR="00FE711B">
        <w:rPr>
          <w:lang w:val="el-GR"/>
        </w:rPr>
        <w:t xml:space="preserve"> και</w:t>
      </w:r>
      <w:r w:rsidRPr="00414492">
        <w:rPr>
          <w:lang w:val="el-GR"/>
        </w:rPr>
        <w:t xml:space="preserve"> </w:t>
      </w:r>
      <w:r>
        <w:rPr>
          <w:lang w:val="el-GR"/>
        </w:rPr>
        <w:t>Βιομηχανίας</w:t>
      </w:r>
      <w:r w:rsidRPr="00414492">
        <w:rPr>
          <w:lang w:val="el-GR"/>
        </w:rPr>
        <w:t xml:space="preserve"> </w:t>
      </w:r>
      <w:r>
        <w:rPr>
          <w:lang w:val="el-GR"/>
        </w:rPr>
        <w:t xml:space="preserve">ανακοινώνει </w:t>
      </w:r>
      <w:r w:rsidR="004359F2">
        <w:rPr>
          <w:lang w:val="el-GR"/>
        </w:rPr>
        <w:t xml:space="preserve">την </w:t>
      </w:r>
      <w:r w:rsidR="00837C33">
        <w:rPr>
          <w:lang w:val="el-GR"/>
        </w:rPr>
        <w:t>ολοκλ</w:t>
      </w:r>
      <w:r w:rsidR="004359F2">
        <w:rPr>
          <w:lang w:val="el-GR"/>
        </w:rPr>
        <w:t>ήρωση</w:t>
      </w:r>
      <w:r w:rsidR="00837C33">
        <w:rPr>
          <w:lang w:val="el-GR"/>
        </w:rPr>
        <w:t xml:space="preserve"> </w:t>
      </w:r>
      <w:r w:rsidR="004359F2">
        <w:rPr>
          <w:lang w:val="el-GR"/>
        </w:rPr>
        <w:t xml:space="preserve">των </w:t>
      </w:r>
      <w:r w:rsidR="00FE711B">
        <w:rPr>
          <w:lang w:val="el-GR"/>
        </w:rPr>
        <w:t xml:space="preserve">γεωτρητικών </w:t>
      </w:r>
      <w:r w:rsidR="00837C33">
        <w:rPr>
          <w:lang w:val="el-GR"/>
        </w:rPr>
        <w:t>εργασ</w:t>
      </w:r>
      <w:r w:rsidR="004359F2">
        <w:rPr>
          <w:lang w:val="el-GR"/>
        </w:rPr>
        <w:t>ιών</w:t>
      </w:r>
      <w:r w:rsidR="00837C33">
        <w:rPr>
          <w:lang w:val="el-GR"/>
        </w:rPr>
        <w:t xml:space="preserve"> </w:t>
      </w:r>
      <w:r w:rsidR="00FE711B">
        <w:rPr>
          <w:lang w:val="el-GR"/>
        </w:rPr>
        <w:t>στον στόχο «</w:t>
      </w:r>
      <w:r w:rsidR="00FE711B">
        <w:rPr>
          <w:lang w:val="en-GB"/>
        </w:rPr>
        <w:t>Elektra</w:t>
      </w:r>
      <w:r w:rsidR="00FE711B" w:rsidRPr="00D456F5">
        <w:rPr>
          <w:lang w:val="el-GR"/>
        </w:rPr>
        <w:t>-1</w:t>
      </w:r>
      <w:r w:rsidR="00FE711B">
        <w:rPr>
          <w:lang w:val="el-GR"/>
        </w:rPr>
        <w:t>»</w:t>
      </w:r>
      <w:r w:rsidR="00FE711B" w:rsidRPr="00D456F5">
        <w:rPr>
          <w:lang w:val="el-GR"/>
        </w:rPr>
        <w:t xml:space="preserve">, </w:t>
      </w:r>
      <w:r w:rsidR="00FE711B">
        <w:rPr>
          <w:lang w:val="el-GR"/>
        </w:rPr>
        <w:t>εντός του Τεμαχίου</w:t>
      </w:r>
      <w:r w:rsidR="00837C33">
        <w:rPr>
          <w:lang w:val="el-GR"/>
        </w:rPr>
        <w:t xml:space="preserve"> </w:t>
      </w:r>
      <w:r w:rsidR="00FE711B">
        <w:rPr>
          <w:lang w:val="el-GR"/>
        </w:rPr>
        <w:t>5</w:t>
      </w:r>
      <w:r w:rsidR="00FC717E">
        <w:rPr>
          <w:lang w:val="el-GR"/>
        </w:rPr>
        <w:t xml:space="preserve"> της Αποκλειστικής Οικονομικής Ζώνης </w:t>
      </w:r>
      <w:r w:rsidR="003B4660">
        <w:rPr>
          <w:lang w:val="el-GR"/>
        </w:rPr>
        <w:t xml:space="preserve">(ΑΟΖ) </w:t>
      </w:r>
      <w:r w:rsidR="00FC717E">
        <w:rPr>
          <w:lang w:val="el-GR"/>
        </w:rPr>
        <w:t>της Κυπριακής Δημοκρατίας</w:t>
      </w:r>
      <w:r w:rsidR="00837C33" w:rsidRPr="00EA6B96">
        <w:rPr>
          <w:lang w:val="el-GR"/>
        </w:rPr>
        <w:t>,</w:t>
      </w:r>
      <w:r w:rsidR="00837C33">
        <w:rPr>
          <w:lang w:val="el-GR"/>
        </w:rPr>
        <w:t xml:space="preserve"> από την κοινοπραξία </w:t>
      </w:r>
      <w:r w:rsidR="003B4660">
        <w:rPr>
          <w:lang w:val="el-GR"/>
        </w:rPr>
        <w:t>των</w:t>
      </w:r>
      <w:r w:rsidR="0011495E">
        <w:rPr>
          <w:lang w:val="el-GR"/>
        </w:rPr>
        <w:t xml:space="preserve"> εταιρειών</w:t>
      </w:r>
      <w:r w:rsidR="003B4660">
        <w:rPr>
          <w:lang w:val="el-GR"/>
        </w:rPr>
        <w:t xml:space="preserve"> </w:t>
      </w:r>
      <w:proofErr w:type="spellStart"/>
      <w:r w:rsidR="00FE711B" w:rsidRPr="00FE711B">
        <w:rPr>
          <w:lang w:val="el-GR"/>
        </w:rPr>
        <w:t>ExxonMobil</w:t>
      </w:r>
      <w:proofErr w:type="spellEnd"/>
      <w:r w:rsidR="00FE711B" w:rsidRPr="00FE711B">
        <w:rPr>
          <w:lang w:val="el-GR"/>
        </w:rPr>
        <w:t xml:space="preserve"> </w:t>
      </w:r>
      <w:proofErr w:type="spellStart"/>
      <w:r w:rsidR="00FE711B" w:rsidRPr="00FE711B">
        <w:rPr>
          <w:lang w:val="el-GR"/>
        </w:rPr>
        <w:t>Exploration</w:t>
      </w:r>
      <w:proofErr w:type="spellEnd"/>
      <w:r w:rsidR="00FE711B" w:rsidRPr="00FE711B">
        <w:rPr>
          <w:lang w:val="el-GR"/>
        </w:rPr>
        <w:t xml:space="preserve"> and </w:t>
      </w:r>
      <w:proofErr w:type="spellStart"/>
      <w:r w:rsidR="00FE711B" w:rsidRPr="00FE711B">
        <w:rPr>
          <w:lang w:val="el-GR"/>
        </w:rPr>
        <w:t>Production</w:t>
      </w:r>
      <w:proofErr w:type="spellEnd"/>
      <w:r w:rsidR="00FE711B" w:rsidRPr="00FE711B">
        <w:rPr>
          <w:lang w:val="el-GR"/>
        </w:rPr>
        <w:t xml:space="preserve"> Cyprus (</w:t>
      </w:r>
      <w:proofErr w:type="spellStart"/>
      <w:r w:rsidR="00FE711B" w:rsidRPr="00FE711B">
        <w:rPr>
          <w:lang w:val="el-GR"/>
        </w:rPr>
        <w:t>Offshore</w:t>
      </w:r>
      <w:proofErr w:type="spellEnd"/>
      <w:r w:rsidR="00FE711B" w:rsidRPr="00FE711B">
        <w:rPr>
          <w:lang w:val="el-GR"/>
        </w:rPr>
        <w:t xml:space="preserve">) </w:t>
      </w:r>
      <w:proofErr w:type="spellStart"/>
      <w:r w:rsidR="00FE711B" w:rsidRPr="00FE711B">
        <w:rPr>
          <w:lang w:val="el-GR"/>
        </w:rPr>
        <w:t>Limited</w:t>
      </w:r>
      <w:proofErr w:type="spellEnd"/>
      <w:r w:rsidR="00FE711B" w:rsidRPr="00FE711B">
        <w:rPr>
          <w:lang w:val="el-GR"/>
        </w:rPr>
        <w:t xml:space="preserve"> (Διαχειριστής) και </w:t>
      </w:r>
      <w:proofErr w:type="spellStart"/>
      <w:r w:rsidR="00FE711B" w:rsidRPr="00FE711B">
        <w:rPr>
          <w:lang w:val="el-GR"/>
        </w:rPr>
        <w:t>QatarEnergy</w:t>
      </w:r>
      <w:proofErr w:type="spellEnd"/>
      <w:r w:rsidR="00FE711B" w:rsidRPr="00FE711B">
        <w:rPr>
          <w:lang w:val="el-GR"/>
        </w:rPr>
        <w:t xml:space="preserve"> </w:t>
      </w:r>
      <w:bookmarkStart w:id="0" w:name="_Hlk195166855"/>
      <w:r w:rsidR="00FE711B" w:rsidRPr="00FE711B">
        <w:rPr>
          <w:lang w:val="el-GR"/>
        </w:rPr>
        <w:t>International E&amp;P LLC</w:t>
      </w:r>
      <w:bookmarkEnd w:id="0"/>
      <w:r w:rsidR="00FE711B">
        <w:rPr>
          <w:lang w:val="el-GR"/>
        </w:rPr>
        <w:t>.</w:t>
      </w:r>
    </w:p>
    <w:p w14:paraId="0A57BEC4" w14:textId="1EAA7544" w:rsidR="009A796B" w:rsidRPr="00FE3650" w:rsidRDefault="004359F2" w:rsidP="00FE3650">
      <w:pPr>
        <w:spacing w:after="160" w:line="360" w:lineRule="auto"/>
        <w:jc w:val="both"/>
        <w:rPr>
          <w:lang w:val="el-GR"/>
        </w:rPr>
      </w:pPr>
      <w:r w:rsidRPr="004359F2">
        <w:rPr>
          <w:lang w:val="el-GR"/>
        </w:rPr>
        <w:t xml:space="preserve">Τα δεδομένα που προέκυψαν από την ερευνητική γεώτρηση και </w:t>
      </w:r>
      <w:r w:rsidR="00D240DA">
        <w:rPr>
          <w:lang w:val="el-GR"/>
        </w:rPr>
        <w:t>η</w:t>
      </w:r>
      <w:r w:rsidR="00D240DA" w:rsidRPr="004359F2">
        <w:rPr>
          <w:lang w:val="el-GR"/>
        </w:rPr>
        <w:t xml:space="preserve"> </w:t>
      </w:r>
      <w:r w:rsidR="008A4119">
        <w:rPr>
          <w:lang w:val="el-GR"/>
        </w:rPr>
        <w:t xml:space="preserve">μέχρι τώρα </w:t>
      </w:r>
      <w:r w:rsidR="00140B2C">
        <w:rPr>
          <w:lang w:val="el-GR"/>
        </w:rPr>
        <w:t xml:space="preserve">προκαταρκτική </w:t>
      </w:r>
      <w:r w:rsidRPr="004359F2">
        <w:rPr>
          <w:lang w:val="el-GR"/>
        </w:rPr>
        <w:t xml:space="preserve">αξιολόγηση που </w:t>
      </w:r>
      <w:r w:rsidR="00D240DA" w:rsidRPr="004359F2">
        <w:rPr>
          <w:lang w:val="el-GR"/>
        </w:rPr>
        <w:t>διενεργήθηκ</w:t>
      </w:r>
      <w:r w:rsidR="00D240DA">
        <w:rPr>
          <w:lang w:val="el-GR"/>
        </w:rPr>
        <w:t>ε</w:t>
      </w:r>
      <w:r w:rsidR="003B4660">
        <w:rPr>
          <w:lang w:val="el-GR"/>
        </w:rPr>
        <w:t>,</w:t>
      </w:r>
      <w:r w:rsidRPr="004359F2">
        <w:rPr>
          <w:lang w:val="el-GR"/>
        </w:rPr>
        <w:t xml:space="preserve"> κατέδειξαν την ύπαρξη</w:t>
      </w:r>
      <w:r w:rsidR="00580ACA">
        <w:rPr>
          <w:lang w:val="el-GR"/>
        </w:rPr>
        <w:t xml:space="preserve"> </w:t>
      </w:r>
      <w:r w:rsidRPr="004359F2">
        <w:rPr>
          <w:lang w:val="el-GR"/>
        </w:rPr>
        <w:t>φυσικού αερίου</w:t>
      </w:r>
      <w:r w:rsidR="00785C61">
        <w:rPr>
          <w:lang w:val="el-GR"/>
        </w:rPr>
        <w:t xml:space="preserve"> σε</w:t>
      </w:r>
      <w:r w:rsidR="00FE711B">
        <w:rPr>
          <w:lang w:val="el-GR"/>
        </w:rPr>
        <w:t xml:space="preserve"> </w:t>
      </w:r>
      <w:r w:rsidR="00785C61">
        <w:rPr>
          <w:lang w:val="el-GR"/>
        </w:rPr>
        <w:t>μη ε</w:t>
      </w:r>
      <w:r w:rsidR="00D96CF5">
        <w:rPr>
          <w:lang w:val="el-GR"/>
        </w:rPr>
        <w:t>κμεταλλ</w:t>
      </w:r>
      <w:r w:rsidR="00785C61">
        <w:rPr>
          <w:lang w:val="el-GR"/>
        </w:rPr>
        <w:t xml:space="preserve">εύσιμες </w:t>
      </w:r>
      <w:r w:rsidR="00FE711B">
        <w:rPr>
          <w:lang w:val="el-GR"/>
        </w:rPr>
        <w:t>ποσότητ</w:t>
      </w:r>
      <w:r w:rsidR="00785C61">
        <w:rPr>
          <w:lang w:val="el-GR"/>
        </w:rPr>
        <w:t>ες</w:t>
      </w:r>
      <w:r w:rsidR="00B20AA6">
        <w:rPr>
          <w:lang w:val="el-GR"/>
        </w:rPr>
        <w:t>.</w:t>
      </w:r>
    </w:p>
    <w:p w14:paraId="1AA02A99" w14:textId="35429F96" w:rsidR="002D6114" w:rsidRDefault="00732E1E" w:rsidP="00FE3650">
      <w:pPr>
        <w:spacing w:after="160" w:line="360" w:lineRule="auto"/>
        <w:jc w:val="both"/>
        <w:rPr>
          <w:lang w:val="el-GR"/>
        </w:rPr>
      </w:pPr>
      <w:r>
        <w:rPr>
          <w:lang w:val="el-GR"/>
        </w:rPr>
        <w:t xml:space="preserve">Σύμφωνα με την </w:t>
      </w:r>
      <w:r w:rsidR="005F1B38">
        <w:rPr>
          <w:lang w:val="el-GR"/>
        </w:rPr>
        <w:t>αρχική</w:t>
      </w:r>
      <w:r>
        <w:rPr>
          <w:lang w:val="el-GR"/>
        </w:rPr>
        <w:t xml:space="preserve"> αξιολόγηση</w:t>
      </w:r>
      <w:r w:rsidR="005F1B38">
        <w:rPr>
          <w:lang w:val="el-GR"/>
        </w:rPr>
        <w:t xml:space="preserve"> του Διαχειριστή</w:t>
      </w:r>
      <w:r>
        <w:rPr>
          <w:lang w:val="el-GR"/>
        </w:rPr>
        <w:t>,</w:t>
      </w:r>
      <w:r w:rsidR="00D240DA">
        <w:rPr>
          <w:lang w:val="el-GR"/>
        </w:rPr>
        <w:t xml:space="preserve"> </w:t>
      </w:r>
      <w:r w:rsidR="001F663C">
        <w:rPr>
          <w:lang w:val="el-GR"/>
        </w:rPr>
        <w:t>τα αποτελέσματα της γεώτρησης «</w:t>
      </w:r>
      <w:r w:rsidR="001F663C">
        <w:rPr>
          <w:lang w:val="en-GB"/>
        </w:rPr>
        <w:t>Elektra</w:t>
      </w:r>
      <w:r w:rsidR="001F663C" w:rsidRPr="007B6F0F">
        <w:rPr>
          <w:lang w:val="el-GR"/>
        </w:rPr>
        <w:t>-1</w:t>
      </w:r>
      <w:r w:rsidR="00785C61">
        <w:rPr>
          <w:lang w:val="el-GR"/>
        </w:rPr>
        <w:t>»</w:t>
      </w:r>
      <w:r w:rsidR="001F663C" w:rsidRPr="007B6F0F">
        <w:rPr>
          <w:lang w:val="el-GR"/>
        </w:rPr>
        <w:t xml:space="preserve"> </w:t>
      </w:r>
      <w:proofErr w:type="spellStart"/>
      <w:r w:rsidR="009D5D4C">
        <w:rPr>
          <w:lang w:val="el-GR"/>
        </w:rPr>
        <w:t>αποτιμ</w:t>
      </w:r>
      <w:r w:rsidR="00A86BB1">
        <w:rPr>
          <w:lang w:val="el-GR"/>
        </w:rPr>
        <w:t>ούν</w:t>
      </w:r>
      <w:r w:rsidR="00027F25">
        <w:rPr>
          <w:lang w:val="el-GR"/>
        </w:rPr>
        <w:t>ται</w:t>
      </w:r>
      <w:proofErr w:type="spellEnd"/>
      <w:r w:rsidR="00327574">
        <w:rPr>
          <w:lang w:val="el-GR"/>
        </w:rPr>
        <w:t xml:space="preserve"> ως </w:t>
      </w:r>
      <w:r w:rsidR="005F1B38">
        <w:rPr>
          <w:lang w:val="el-GR"/>
        </w:rPr>
        <w:t>ενθαρρυντικά</w:t>
      </w:r>
      <w:r w:rsidR="00FE3650">
        <w:rPr>
          <w:lang w:val="el-GR"/>
        </w:rPr>
        <w:t>,</w:t>
      </w:r>
      <w:r w:rsidR="00027F25">
        <w:rPr>
          <w:lang w:val="el-GR"/>
        </w:rPr>
        <w:t xml:space="preserve"> </w:t>
      </w:r>
      <w:r w:rsidR="00A86BB1">
        <w:rPr>
          <w:lang w:val="el-GR"/>
        </w:rPr>
        <w:t>επιβεβαιώνο</w:t>
      </w:r>
      <w:r w:rsidR="005F1B38">
        <w:rPr>
          <w:lang w:val="el-GR"/>
        </w:rPr>
        <w:t>ντας</w:t>
      </w:r>
      <w:r w:rsidR="00A86BB1">
        <w:rPr>
          <w:lang w:val="el-GR"/>
        </w:rPr>
        <w:t xml:space="preserve"> </w:t>
      </w:r>
      <w:r w:rsidR="006758B6">
        <w:rPr>
          <w:lang w:val="el-GR"/>
        </w:rPr>
        <w:t xml:space="preserve">την </w:t>
      </w:r>
      <w:r w:rsidR="006758B6" w:rsidRPr="004359F2">
        <w:rPr>
          <w:lang w:val="el-GR"/>
        </w:rPr>
        <w:t xml:space="preserve">ύπαρξη </w:t>
      </w:r>
      <w:r w:rsidR="00DB767E">
        <w:rPr>
          <w:lang w:val="el-GR"/>
        </w:rPr>
        <w:t xml:space="preserve">συστήματος </w:t>
      </w:r>
      <w:r w:rsidR="005F1B38">
        <w:rPr>
          <w:lang w:val="el-GR"/>
        </w:rPr>
        <w:t>υδρογονανθράκων</w:t>
      </w:r>
      <w:r w:rsidR="006758B6">
        <w:rPr>
          <w:lang w:val="el-GR"/>
        </w:rPr>
        <w:t xml:space="preserve"> και </w:t>
      </w:r>
      <w:r w:rsidR="005F1B38">
        <w:rPr>
          <w:lang w:val="el-GR"/>
        </w:rPr>
        <w:t xml:space="preserve">ταμιευτήρων </w:t>
      </w:r>
      <w:r w:rsidR="007927AC">
        <w:rPr>
          <w:lang w:val="el-GR"/>
        </w:rPr>
        <w:t>καλής ποιότητας</w:t>
      </w:r>
      <w:r w:rsidR="00330ECE" w:rsidRPr="007B6F0F">
        <w:rPr>
          <w:lang w:val="el-GR"/>
        </w:rPr>
        <w:t>.</w:t>
      </w:r>
      <w:r w:rsidR="009A796B" w:rsidRPr="00D456F5">
        <w:rPr>
          <w:lang w:val="el-GR"/>
        </w:rPr>
        <w:t xml:space="preserve"> </w:t>
      </w:r>
      <w:r w:rsidR="00330ECE">
        <w:rPr>
          <w:lang w:val="el-GR"/>
        </w:rPr>
        <w:t>Οι</w:t>
      </w:r>
      <w:r w:rsidR="009A796B">
        <w:rPr>
          <w:lang w:val="el-GR"/>
        </w:rPr>
        <w:t xml:space="preserve"> </w:t>
      </w:r>
      <w:r w:rsidR="008578FD">
        <w:rPr>
          <w:lang w:val="el-GR"/>
        </w:rPr>
        <w:t xml:space="preserve">πληροφορίες που συλλέχθηκαν κατά τη διάρκεια των </w:t>
      </w:r>
      <w:proofErr w:type="spellStart"/>
      <w:r w:rsidR="008578FD">
        <w:rPr>
          <w:lang w:val="el-GR"/>
        </w:rPr>
        <w:t>γεωτρητικών</w:t>
      </w:r>
      <w:proofErr w:type="spellEnd"/>
      <w:r w:rsidR="008578FD">
        <w:rPr>
          <w:lang w:val="el-GR"/>
        </w:rPr>
        <w:t xml:space="preserve"> εργασιών </w:t>
      </w:r>
      <w:r w:rsidR="005F1B38">
        <w:rPr>
          <w:lang w:val="el-GR"/>
        </w:rPr>
        <w:t xml:space="preserve">αξιολογούνται με σκοπό </w:t>
      </w:r>
      <w:r w:rsidR="008578FD">
        <w:rPr>
          <w:lang w:val="el-GR"/>
        </w:rPr>
        <w:t xml:space="preserve">τον καθορισμό </w:t>
      </w:r>
      <w:r w:rsidR="005F1B38">
        <w:rPr>
          <w:lang w:val="el-GR"/>
        </w:rPr>
        <w:t xml:space="preserve">των μελλοντικών σχεδιασμών </w:t>
      </w:r>
      <w:r w:rsidR="008578FD">
        <w:rPr>
          <w:lang w:val="el-GR"/>
        </w:rPr>
        <w:t>της κοινοπραξίας</w:t>
      </w:r>
      <w:r w:rsidR="003D5F19">
        <w:rPr>
          <w:lang w:val="el-GR"/>
        </w:rPr>
        <w:t xml:space="preserve"> </w:t>
      </w:r>
      <w:r w:rsidR="0043477B">
        <w:rPr>
          <w:lang w:val="el-GR"/>
        </w:rPr>
        <w:t xml:space="preserve">για το Τεμάχιο </w:t>
      </w:r>
      <w:r w:rsidR="009A796B">
        <w:rPr>
          <w:lang w:val="el-GR"/>
        </w:rPr>
        <w:t>5</w:t>
      </w:r>
      <w:r w:rsidR="0043477B">
        <w:rPr>
          <w:lang w:val="el-GR"/>
        </w:rPr>
        <w:t>.</w:t>
      </w:r>
    </w:p>
    <w:p w14:paraId="3E56005D" w14:textId="2846D47E" w:rsidR="00EA6B96" w:rsidRPr="00EA6B96" w:rsidRDefault="00330ECE" w:rsidP="00FE3650">
      <w:pPr>
        <w:spacing w:after="160" w:line="360" w:lineRule="auto"/>
        <w:jc w:val="both"/>
        <w:rPr>
          <w:lang w:val="el-GR"/>
        </w:rPr>
      </w:pPr>
      <w:r>
        <w:rPr>
          <w:lang w:val="el-GR"/>
        </w:rPr>
        <w:t>Το πλωτό γεωτρύπανο</w:t>
      </w:r>
      <w:r w:rsidR="009A796B">
        <w:rPr>
          <w:lang w:val="el-GR"/>
        </w:rPr>
        <w:t xml:space="preserve"> </w:t>
      </w:r>
      <w:r w:rsidR="009A796B" w:rsidRPr="00141E9C">
        <w:rPr>
          <w:lang w:val="el-GR"/>
        </w:rPr>
        <w:t>«</w:t>
      </w:r>
      <w:proofErr w:type="spellStart"/>
      <w:r w:rsidR="009A796B">
        <w:rPr>
          <w:rFonts w:cs="Arial"/>
          <w:color w:val="000000"/>
          <w:lang w:val="en-GB" w:eastAsia="en-GB"/>
        </w:rPr>
        <w:t>Valaris</w:t>
      </w:r>
      <w:proofErr w:type="spellEnd"/>
      <w:r w:rsidR="009A796B" w:rsidRPr="00D456F5">
        <w:rPr>
          <w:rFonts w:cs="Arial"/>
          <w:color w:val="000000"/>
          <w:lang w:val="el-GR" w:eastAsia="en-GB"/>
        </w:rPr>
        <w:t xml:space="preserve"> </w:t>
      </w:r>
      <w:r w:rsidR="009A796B">
        <w:rPr>
          <w:rFonts w:cs="Arial"/>
          <w:color w:val="000000"/>
          <w:lang w:val="en-GB" w:eastAsia="en-GB"/>
        </w:rPr>
        <w:t>DS</w:t>
      </w:r>
      <w:r w:rsidR="009A796B" w:rsidRPr="00D456F5">
        <w:rPr>
          <w:rFonts w:cs="Arial"/>
          <w:color w:val="000000"/>
          <w:lang w:val="el-GR" w:eastAsia="en-GB"/>
        </w:rPr>
        <w:t>-9</w:t>
      </w:r>
      <w:r w:rsidR="009A796B" w:rsidRPr="00141E9C">
        <w:rPr>
          <w:lang w:val="el-GR"/>
        </w:rPr>
        <w:t>»</w:t>
      </w:r>
      <w:r w:rsidR="00FE3650">
        <w:rPr>
          <w:lang w:val="el-GR"/>
        </w:rPr>
        <w:t xml:space="preserve">, </w:t>
      </w:r>
      <w:r>
        <w:rPr>
          <w:lang w:val="el-GR"/>
        </w:rPr>
        <w:t>το οποίο</w:t>
      </w:r>
      <w:r w:rsidR="00FE3650">
        <w:rPr>
          <w:lang w:val="el-GR"/>
        </w:rPr>
        <w:t xml:space="preserve"> </w:t>
      </w:r>
      <w:r w:rsidR="00732E1E">
        <w:rPr>
          <w:lang w:val="el-GR"/>
        </w:rPr>
        <w:t>πραγματοποίησε τις εργασίες</w:t>
      </w:r>
      <w:r w:rsidR="00FE3650">
        <w:rPr>
          <w:lang w:val="el-GR"/>
        </w:rPr>
        <w:t>, θα μετακινηθεί ακολούθως στο Τεμάχιο 10 της κυπριακής ΑΟΖ</w:t>
      </w:r>
      <w:r w:rsidR="005F1B38">
        <w:rPr>
          <w:lang w:val="el-GR"/>
        </w:rPr>
        <w:t xml:space="preserve"> για </w:t>
      </w:r>
      <w:r w:rsidR="00140B2C">
        <w:rPr>
          <w:lang w:val="el-GR"/>
        </w:rPr>
        <w:t>την ανόρυξη</w:t>
      </w:r>
      <w:r w:rsidR="005F1B38">
        <w:rPr>
          <w:lang w:val="el-GR"/>
        </w:rPr>
        <w:t xml:space="preserve"> ερευνητική</w:t>
      </w:r>
      <w:r w:rsidR="00140B2C">
        <w:rPr>
          <w:lang w:val="el-GR"/>
        </w:rPr>
        <w:t>ς</w:t>
      </w:r>
      <w:r w:rsidR="005F1B38">
        <w:rPr>
          <w:lang w:val="el-GR"/>
        </w:rPr>
        <w:t xml:space="preserve"> γεώτρηση</w:t>
      </w:r>
      <w:r w:rsidR="00140B2C">
        <w:rPr>
          <w:lang w:val="el-GR"/>
        </w:rPr>
        <w:t>ς</w:t>
      </w:r>
      <w:r w:rsidR="005F1B38">
        <w:rPr>
          <w:lang w:val="el-GR"/>
        </w:rPr>
        <w:t xml:space="preserve"> στον στόχο «</w:t>
      </w:r>
      <w:r w:rsidR="005F1B38">
        <w:rPr>
          <w:lang w:val="en-GB"/>
        </w:rPr>
        <w:t>Pegasus</w:t>
      </w:r>
      <w:r w:rsidR="005F1B38" w:rsidRPr="00D456F5">
        <w:rPr>
          <w:lang w:val="el-GR"/>
        </w:rPr>
        <w:t>-1</w:t>
      </w:r>
      <w:r w:rsidR="005F1B38">
        <w:rPr>
          <w:lang w:val="el-GR"/>
        </w:rPr>
        <w:t>»</w:t>
      </w:r>
      <w:r w:rsidR="006B20DE">
        <w:rPr>
          <w:lang w:val="el-GR"/>
        </w:rPr>
        <w:t xml:space="preserve"> </w:t>
      </w:r>
      <w:r w:rsidR="00FE3650">
        <w:rPr>
          <w:lang w:val="el-GR"/>
        </w:rPr>
        <w:t xml:space="preserve">εκ μέρους της κοινοπραξίας </w:t>
      </w:r>
      <w:r w:rsidR="00C505BC">
        <w:rPr>
          <w:lang w:val="el-GR"/>
        </w:rPr>
        <w:t xml:space="preserve">των </w:t>
      </w:r>
      <w:r w:rsidR="00C505BC">
        <w:rPr>
          <w:lang w:val="en-GB"/>
        </w:rPr>
        <w:t>ExxonMobil</w:t>
      </w:r>
      <w:r w:rsidR="00C505BC" w:rsidRPr="00D456F5">
        <w:rPr>
          <w:lang w:val="el-GR"/>
        </w:rPr>
        <w:t xml:space="preserve"> </w:t>
      </w:r>
      <w:proofErr w:type="spellStart"/>
      <w:r w:rsidR="00A86BB1" w:rsidRPr="00A86BB1">
        <w:rPr>
          <w:lang w:val="el-GR"/>
        </w:rPr>
        <w:t>Exploration</w:t>
      </w:r>
      <w:proofErr w:type="spellEnd"/>
      <w:r w:rsidR="00A86BB1" w:rsidRPr="00A86BB1">
        <w:rPr>
          <w:lang w:val="el-GR"/>
        </w:rPr>
        <w:t xml:space="preserve"> and </w:t>
      </w:r>
      <w:proofErr w:type="spellStart"/>
      <w:r w:rsidR="00A86BB1" w:rsidRPr="00A86BB1">
        <w:rPr>
          <w:lang w:val="el-GR"/>
        </w:rPr>
        <w:t>Production</w:t>
      </w:r>
      <w:proofErr w:type="spellEnd"/>
      <w:r w:rsidR="00A86BB1" w:rsidRPr="00A86BB1">
        <w:rPr>
          <w:lang w:val="el-GR"/>
        </w:rPr>
        <w:t xml:space="preserve"> Cyprus (</w:t>
      </w:r>
      <w:proofErr w:type="spellStart"/>
      <w:r w:rsidR="00A86BB1" w:rsidRPr="00A86BB1">
        <w:rPr>
          <w:lang w:val="el-GR"/>
        </w:rPr>
        <w:t>Offshore</w:t>
      </w:r>
      <w:proofErr w:type="spellEnd"/>
      <w:r w:rsidR="00A86BB1" w:rsidRPr="00A86BB1">
        <w:rPr>
          <w:lang w:val="el-GR"/>
        </w:rPr>
        <w:t xml:space="preserve">) </w:t>
      </w:r>
      <w:proofErr w:type="spellStart"/>
      <w:r w:rsidR="00A86BB1" w:rsidRPr="00A86BB1">
        <w:rPr>
          <w:lang w:val="el-GR"/>
        </w:rPr>
        <w:t>Limited</w:t>
      </w:r>
      <w:proofErr w:type="spellEnd"/>
      <w:r w:rsidR="00A86BB1" w:rsidRPr="00A86BB1">
        <w:rPr>
          <w:lang w:val="el-GR"/>
        </w:rPr>
        <w:t xml:space="preserve"> </w:t>
      </w:r>
      <w:r w:rsidR="00C505BC">
        <w:rPr>
          <w:lang w:val="el-GR"/>
        </w:rPr>
        <w:t xml:space="preserve">και </w:t>
      </w:r>
      <w:proofErr w:type="spellStart"/>
      <w:r w:rsidR="00C505BC">
        <w:rPr>
          <w:lang w:val="en-GB"/>
        </w:rPr>
        <w:t>QatarEnergy</w:t>
      </w:r>
      <w:proofErr w:type="spellEnd"/>
      <w:r w:rsidR="00C505BC" w:rsidRPr="00D456F5">
        <w:rPr>
          <w:lang w:val="el-GR"/>
        </w:rPr>
        <w:t xml:space="preserve"> </w:t>
      </w:r>
      <w:r w:rsidR="00A86BB1" w:rsidRPr="00A86BB1">
        <w:rPr>
          <w:lang w:val="el-GR"/>
        </w:rPr>
        <w:t>International E&amp;P LLC</w:t>
      </w:r>
      <w:r w:rsidR="005F1B38">
        <w:rPr>
          <w:lang w:val="el-GR"/>
        </w:rPr>
        <w:t>.</w:t>
      </w:r>
    </w:p>
    <w:sectPr w:rsidR="00EA6B96" w:rsidRPr="00EA6B96" w:rsidSect="00B76C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25" w:right="1418" w:bottom="567" w:left="1418" w:header="227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857F" w14:textId="77777777" w:rsidR="001B6D2B" w:rsidRDefault="001B6D2B">
      <w:r>
        <w:separator/>
      </w:r>
    </w:p>
  </w:endnote>
  <w:endnote w:type="continuationSeparator" w:id="0">
    <w:p w14:paraId="66AE503C" w14:textId="77777777" w:rsidR="001B6D2B" w:rsidRDefault="001B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8806" w14:textId="77777777" w:rsidR="000C6860" w:rsidRPr="008661A2" w:rsidRDefault="000C6860" w:rsidP="000C6860">
    <w:pPr>
      <w:pStyle w:val="Footer"/>
      <w:pBdr>
        <w:top w:val="single" w:sz="4" w:space="1" w:color="auto"/>
      </w:pBdr>
      <w:jc w:val="center"/>
      <w:rPr>
        <w:sz w:val="18"/>
        <w:szCs w:val="18"/>
        <w:lang w:val="en-GB"/>
      </w:rPr>
    </w:pPr>
  </w:p>
  <w:p w14:paraId="70021B81" w14:textId="77777777" w:rsidR="000C6860" w:rsidRPr="008661A2" w:rsidRDefault="000C6860" w:rsidP="000C6860">
    <w:pPr>
      <w:pStyle w:val="Footer"/>
      <w:jc w:val="center"/>
      <w:rPr>
        <w:sz w:val="18"/>
        <w:szCs w:val="18"/>
        <w:lang w:val="en-GB"/>
      </w:rPr>
    </w:pPr>
    <w:r w:rsidRPr="008661A2">
      <w:rPr>
        <w:sz w:val="18"/>
        <w:szCs w:val="18"/>
        <w:lang w:val="en-GB"/>
      </w:rPr>
      <w:t xml:space="preserve">Ministry of </w:t>
    </w:r>
    <w:r>
      <w:rPr>
        <w:sz w:val="18"/>
        <w:szCs w:val="18"/>
        <w:lang w:val="en-GB"/>
      </w:rPr>
      <w:t xml:space="preserve">Energy, </w:t>
    </w:r>
    <w:r w:rsidRPr="008661A2">
      <w:rPr>
        <w:sz w:val="18"/>
        <w:szCs w:val="18"/>
        <w:lang w:val="en-GB"/>
      </w:rPr>
      <w:t xml:space="preserve">Commerce, Industry and Tourism, </w:t>
    </w:r>
    <w:r>
      <w:rPr>
        <w:sz w:val="18"/>
        <w:szCs w:val="18"/>
        <w:lang w:val="en-GB"/>
      </w:rPr>
      <w:t xml:space="preserve">6 Andreas </w:t>
    </w:r>
    <w:proofErr w:type="spellStart"/>
    <w:r>
      <w:rPr>
        <w:sz w:val="18"/>
        <w:szCs w:val="18"/>
        <w:lang w:val="en-GB"/>
      </w:rPr>
      <w:t>Araouzou</w:t>
    </w:r>
    <w:proofErr w:type="spellEnd"/>
    <w:r>
      <w:rPr>
        <w:sz w:val="18"/>
        <w:szCs w:val="18"/>
        <w:lang w:val="en-GB"/>
      </w:rPr>
      <w:t xml:space="preserve"> Street, </w:t>
    </w:r>
    <w:r w:rsidRPr="008661A2">
      <w:rPr>
        <w:sz w:val="18"/>
        <w:szCs w:val="18"/>
        <w:lang w:val="en-GB"/>
      </w:rPr>
      <w:t>1421 Nicosia</w:t>
    </w:r>
  </w:p>
  <w:p w14:paraId="1BE60F17" w14:textId="77777777" w:rsidR="000C6860" w:rsidRPr="000C6860" w:rsidRDefault="000C6860" w:rsidP="000C6860">
    <w:pPr>
      <w:pStyle w:val="Footer"/>
      <w:jc w:val="center"/>
      <w:rPr>
        <w:sz w:val="18"/>
        <w:szCs w:val="18"/>
        <w:lang w:val="en-GB"/>
      </w:rPr>
    </w:pPr>
    <w:r w:rsidRPr="008661A2">
      <w:rPr>
        <w:sz w:val="18"/>
        <w:szCs w:val="18"/>
        <w:lang w:val="en-GB"/>
      </w:rPr>
      <w:t xml:space="preserve">Tel.: +357 </w:t>
    </w:r>
    <w:proofErr w:type="gramStart"/>
    <w:r w:rsidRPr="008661A2">
      <w:rPr>
        <w:sz w:val="18"/>
        <w:szCs w:val="18"/>
        <w:lang w:val="en-GB"/>
      </w:rPr>
      <w:t>22</w:t>
    </w:r>
    <w:r w:rsidRPr="008661A2">
      <w:rPr>
        <w:sz w:val="18"/>
        <w:szCs w:val="18"/>
      </w:rPr>
      <w:t>867</w:t>
    </w:r>
    <w:r>
      <w:rPr>
        <w:sz w:val="18"/>
        <w:szCs w:val="18"/>
      </w:rPr>
      <w:t>100</w:t>
    </w:r>
    <w:r w:rsidRPr="008661A2">
      <w:rPr>
        <w:sz w:val="18"/>
        <w:szCs w:val="18"/>
        <w:lang w:val="en-GB"/>
      </w:rPr>
      <w:t xml:space="preserve">  Fax</w:t>
    </w:r>
    <w:proofErr w:type="gramEnd"/>
    <w:r w:rsidRPr="008661A2">
      <w:rPr>
        <w:sz w:val="18"/>
        <w:szCs w:val="18"/>
        <w:lang w:val="en-GB"/>
      </w:rPr>
      <w:t xml:space="preserve">:  +357 </w:t>
    </w:r>
    <w:proofErr w:type="gramStart"/>
    <w:r w:rsidRPr="008661A2">
      <w:rPr>
        <w:sz w:val="18"/>
        <w:szCs w:val="18"/>
        <w:lang w:val="en-GB"/>
      </w:rPr>
      <w:t>22</w:t>
    </w:r>
    <w:r w:rsidRPr="008661A2">
      <w:rPr>
        <w:sz w:val="18"/>
        <w:szCs w:val="18"/>
      </w:rPr>
      <w:t xml:space="preserve">375323 </w:t>
    </w:r>
    <w:r w:rsidRPr="008661A2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Email</w:t>
    </w:r>
    <w:proofErr w:type="gramEnd"/>
    <w:r>
      <w:rPr>
        <w:sz w:val="18"/>
        <w:szCs w:val="18"/>
        <w:lang w:val="en-GB"/>
      </w:rPr>
      <w:t>: minister@mcit.gov.cy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5875" w14:textId="77777777" w:rsidR="008661A2" w:rsidRPr="008661A2" w:rsidRDefault="008661A2" w:rsidP="00F0107E">
    <w:pPr>
      <w:pStyle w:val="Footer"/>
      <w:pBdr>
        <w:top w:val="single" w:sz="4" w:space="1" w:color="auto"/>
      </w:pBdr>
      <w:jc w:val="center"/>
      <w:rPr>
        <w:sz w:val="18"/>
        <w:szCs w:val="18"/>
        <w:lang w:val="en-GB"/>
      </w:rPr>
    </w:pPr>
  </w:p>
  <w:p w14:paraId="5F3D7E4F" w14:textId="431F57E4" w:rsidR="008661A2" w:rsidRPr="00414492" w:rsidRDefault="00414492" w:rsidP="00F0107E">
    <w:pPr>
      <w:pStyle w:val="Footer"/>
      <w:jc w:val="center"/>
      <w:rPr>
        <w:sz w:val="18"/>
        <w:szCs w:val="18"/>
        <w:lang w:val="el-GR"/>
      </w:rPr>
    </w:pPr>
    <w:r>
      <w:rPr>
        <w:sz w:val="18"/>
        <w:szCs w:val="18"/>
        <w:lang w:val="el-GR"/>
      </w:rPr>
      <w:t>Υπουργείο</w:t>
    </w:r>
    <w:r w:rsidRPr="00414492">
      <w:rPr>
        <w:sz w:val="18"/>
        <w:szCs w:val="18"/>
        <w:lang w:val="el-GR"/>
      </w:rPr>
      <w:t xml:space="preserve"> </w:t>
    </w:r>
    <w:r>
      <w:rPr>
        <w:sz w:val="18"/>
        <w:szCs w:val="18"/>
        <w:lang w:val="el-GR"/>
      </w:rPr>
      <w:t>Ενέργειας</w:t>
    </w:r>
    <w:r w:rsidRPr="00414492">
      <w:rPr>
        <w:sz w:val="18"/>
        <w:szCs w:val="18"/>
        <w:lang w:val="el-GR"/>
      </w:rPr>
      <w:t xml:space="preserve">, </w:t>
    </w:r>
    <w:r>
      <w:rPr>
        <w:sz w:val="18"/>
        <w:szCs w:val="18"/>
        <w:lang w:val="el-GR"/>
      </w:rPr>
      <w:t>Εμπορίου</w:t>
    </w:r>
    <w:r w:rsidR="00C505BC" w:rsidRPr="00D456F5">
      <w:rPr>
        <w:sz w:val="18"/>
        <w:szCs w:val="18"/>
        <w:lang w:val="el-GR"/>
      </w:rPr>
      <w:t xml:space="preserve"> </w:t>
    </w:r>
    <w:r w:rsidR="00C505BC">
      <w:rPr>
        <w:sz w:val="18"/>
        <w:szCs w:val="18"/>
        <w:lang w:val="el-GR"/>
      </w:rPr>
      <w:t>και</w:t>
    </w:r>
    <w:r w:rsidRPr="00414492">
      <w:rPr>
        <w:sz w:val="18"/>
        <w:szCs w:val="18"/>
        <w:lang w:val="el-GR"/>
      </w:rPr>
      <w:t xml:space="preserve"> </w:t>
    </w:r>
    <w:r>
      <w:rPr>
        <w:sz w:val="18"/>
        <w:szCs w:val="18"/>
        <w:lang w:val="el-GR"/>
      </w:rPr>
      <w:t>Βιομηχανίας</w:t>
    </w:r>
    <w:r w:rsidR="00C505BC">
      <w:rPr>
        <w:sz w:val="18"/>
        <w:szCs w:val="18"/>
        <w:lang w:val="el-GR"/>
      </w:rPr>
      <w:t>,</w:t>
    </w:r>
    <w:r w:rsidR="008661A2" w:rsidRPr="00414492">
      <w:rPr>
        <w:sz w:val="18"/>
        <w:szCs w:val="18"/>
        <w:lang w:val="el-GR"/>
      </w:rPr>
      <w:t xml:space="preserve"> </w:t>
    </w:r>
    <w:r w:rsidR="000D549C" w:rsidRPr="00414492">
      <w:rPr>
        <w:sz w:val="18"/>
        <w:szCs w:val="18"/>
        <w:lang w:val="el-GR"/>
      </w:rPr>
      <w:t xml:space="preserve">6 </w:t>
    </w:r>
    <w:r>
      <w:rPr>
        <w:sz w:val="18"/>
        <w:szCs w:val="18"/>
        <w:lang w:val="el-GR"/>
      </w:rPr>
      <w:t xml:space="preserve">Ανδρέα </w:t>
    </w:r>
    <w:proofErr w:type="spellStart"/>
    <w:r>
      <w:rPr>
        <w:sz w:val="18"/>
        <w:szCs w:val="18"/>
        <w:lang w:val="el-GR"/>
      </w:rPr>
      <w:t>Αραούζου</w:t>
    </w:r>
    <w:proofErr w:type="spellEnd"/>
    <w:r w:rsidR="000D549C" w:rsidRPr="00414492">
      <w:rPr>
        <w:sz w:val="18"/>
        <w:szCs w:val="18"/>
        <w:lang w:val="el-GR"/>
      </w:rPr>
      <w:t xml:space="preserve">, </w:t>
    </w:r>
    <w:r w:rsidR="008661A2" w:rsidRPr="00414492">
      <w:rPr>
        <w:sz w:val="18"/>
        <w:szCs w:val="18"/>
        <w:lang w:val="el-GR"/>
      </w:rPr>
      <w:t xml:space="preserve">1421 </w:t>
    </w:r>
    <w:r>
      <w:rPr>
        <w:sz w:val="18"/>
        <w:szCs w:val="18"/>
        <w:lang w:val="el-GR"/>
      </w:rPr>
      <w:t>Λευκωσία</w:t>
    </w:r>
  </w:p>
  <w:p w14:paraId="55237590" w14:textId="33BACB0A" w:rsidR="008661A2" w:rsidRPr="008661A2" w:rsidRDefault="00414492" w:rsidP="00F0107E">
    <w:pPr>
      <w:pStyle w:val="Footer"/>
      <w:jc w:val="center"/>
      <w:rPr>
        <w:sz w:val="18"/>
        <w:szCs w:val="18"/>
        <w:lang w:val="en-GB"/>
      </w:rPr>
    </w:pPr>
    <w:proofErr w:type="spellStart"/>
    <w:r>
      <w:rPr>
        <w:sz w:val="18"/>
        <w:szCs w:val="18"/>
        <w:lang w:val="el-GR"/>
      </w:rPr>
      <w:t>Τηλ</w:t>
    </w:r>
    <w:proofErr w:type="spellEnd"/>
    <w:r w:rsidR="008661A2" w:rsidRPr="008661A2">
      <w:rPr>
        <w:sz w:val="18"/>
        <w:szCs w:val="18"/>
        <w:lang w:val="en-GB"/>
      </w:rPr>
      <w:t>.: +357 22</w:t>
    </w:r>
    <w:r w:rsidR="008661A2" w:rsidRPr="008661A2">
      <w:rPr>
        <w:sz w:val="18"/>
        <w:szCs w:val="18"/>
      </w:rPr>
      <w:t>867</w:t>
    </w:r>
    <w:r w:rsidR="00787012">
      <w:rPr>
        <w:sz w:val="18"/>
        <w:szCs w:val="18"/>
      </w:rPr>
      <w:t>100</w:t>
    </w:r>
    <w:r w:rsidR="008661A2" w:rsidRPr="008661A2">
      <w:rPr>
        <w:sz w:val="18"/>
        <w:szCs w:val="18"/>
        <w:lang w:val="en-GB"/>
      </w:rPr>
      <w:t xml:space="preserve"> </w:t>
    </w:r>
    <w:r w:rsidR="00C505BC" w:rsidRPr="00D456F5">
      <w:rPr>
        <w:sz w:val="18"/>
        <w:szCs w:val="18"/>
      </w:rPr>
      <w:t xml:space="preserve">  </w:t>
    </w:r>
    <w:r w:rsidR="008661A2" w:rsidRPr="008661A2">
      <w:rPr>
        <w:sz w:val="18"/>
        <w:szCs w:val="18"/>
        <w:lang w:val="en-GB"/>
      </w:rPr>
      <w:t xml:space="preserve"> </w:t>
    </w:r>
    <w:r w:rsidR="000D549C">
      <w:rPr>
        <w:sz w:val="18"/>
        <w:szCs w:val="18"/>
        <w:lang w:val="en-GB"/>
      </w:rPr>
      <w:t>Email: minister@</w:t>
    </w:r>
    <w:r w:rsidR="00787012">
      <w:rPr>
        <w:sz w:val="18"/>
        <w:szCs w:val="18"/>
        <w:lang w:val="en-GB"/>
      </w:rPr>
      <w:t>m</w:t>
    </w:r>
    <w:r w:rsidR="00C505BC">
      <w:rPr>
        <w:sz w:val="18"/>
        <w:szCs w:val="18"/>
        <w:lang w:val="en-GB"/>
      </w:rPr>
      <w:t>eci</w:t>
    </w:r>
    <w:r w:rsidR="00787012">
      <w:rPr>
        <w:sz w:val="18"/>
        <w:szCs w:val="18"/>
        <w:lang w:val="en-GB"/>
      </w:rPr>
      <w:t>.gov.cy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FFF6" w14:textId="77777777" w:rsidR="001B6D2B" w:rsidRDefault="001B6D2B">
      <w:r>
        <w:separator/>
      </w:r>
    </w:p>
  </w:footnote>
  <w:footnote w:type="continuationSeparator" w:id="0">
    <w:p w14:paraId="00398CD7" w14:textId="77777777" w:rsidR="001B6D2B" w:rsidRDefault="001B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ED2" w14:textId="77777777" w:rsidR="008661A2" w:rsidRDefault="00FF1060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1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71398" w14:textId="77777777" w:rsidR="008661A2" w:rsidRDefault="00866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950F" w14:textId="77777777" w:rsidR="008661A2" w:rsidRDefault="00FF1060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1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C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391B6B" w14:textId="77777777" w:rsidR="008661A2" w:rsidRDefault="00866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79B5" w14:textId="134C3E43" w:rsidR="000D549C" w:rsidRDefault="000D176F" w:rsidP="00611FAA">
    <w:pPr>
      <w:pStyle w:val="Header"/>
      <w:tabs>
        <w:tab w:val="clear" w:pos="4320"/>
        <w:tab w:val="clear" w:pos="8640"/>
        <w:tab w:val="center" w:pos="4536"/>
        <w:tab w:val="right" w:pos="90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849A9" wp14:editId="5391969F">
          <wp:simplePos x="0" y="0"/>
          <wp:positionH relativeFrom="column">
            <wp:posOffset>2553970</wp:posOffset>
          </wp:positionH>
          <wp:positionV relativeFrom="paragraph">
            <wp:posOffset>433705</wp:posOffset>
          </wp:positionV>
          <wp:extent cx="628650" cy="638175"/>
          <wp:effectExtent l="0" t="0" r="0" b="0"/>
          <wp:wrapSquare wrapText="bothSides"/>
          <wp:docPr id="2" name="Picture 1" descr="CY_logo_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_logo_c_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06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EAB91" wp14:editId="1B174E1C">
              <wp:simplePos x="0" y="0"/>
              <wp:positionH relativeFrom="column">
                <wp:posOffset>1743075</wp:posOffset>
              </wp:positionH>
              <wp:positionV relativeFrom="paragraph">
                <wp:posOffset>1040130</wp:posOffset>
              </wp:positionV>
              <wp:extent cx="2242820" cy="2444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8A4FB" w14:textId="77777777" w:rsidR="00472960" w:rsidRPr="00396C28" w:rsidRDefault="00414492" w:rsidP="00414492">
                          <w:pPr>
                            <w:spacing w:line="360" w:lineRule="aut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el-GR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A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25pt;margin-top:81.9pt;width:176.6pt;height: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N48gEAAMoDAAAOAAAAZHJzL2Uyb0RvYy54bWysU8GO0zAQvSPxD5bvNG2UZZeo6Wrpqghp&#10;YZEWPsBxnMTC8Zix26R8PWOn2y1wQ+RgeTz2m3lvXta302DYQaHXYCu+Wiw5U1ZCo21X8W9fd29u&#10;OPNB2EYYsKriR+X57eb1q/XoSpVDD6ZRyAjE+nJ0Fe9DcGWWedmrQfgFOGUp2QIOIlCIXdagGAl9&#10;MFm+XL7NRsDGIUjlPZ3ez0m+Sfhtq2R4bFuvAjMVp95CWjGtdVyzzVqUHQrXa3lqQ/xDF4PQloqe&#10;oe5FEGyP+i+oQUsED21YSBgyaFstVeJAbFbLP9g89cKpxIXE8e4sk/9/sPLz4cl9QRam9zDRABMJ&#10;7x5AfvfMwrYXtlN3iDD2SjRUeBUly0bny9PTKLUvfQSpx0/Q0JDFPkACmlocoirEkxE6DeB4Fl1N&#10;gUk6zPMiv8kpJSmXF0VxfZVKiPL5tUMfPigYWNxUHGmoCV0cHnyI3Yjy+Uos5sHoZqeNSQF29dYg&#10;OwgywC59J/TfrhkbL1uIz2bEeJJoRmYzxzDVEyUj3RqaIxFGmA1FPwBtesCfnI1kpor7H3uBijPz&#10;0ZJo71ZFEd2XguLqOtLFy0x9mRFWElTFA2fzdhtmx+4d6q6nSvOYLNyR0K1OGrx0deqbDJOkOZk7&#10;OvIyTrdefsHNLwAAAP//AwBQSwMEFAAGAAgAAAAhAEOLuQTeAAAACwEAAA8AAABkcnMvZG93bnJl&#10;di54bWxMj0FOwzAQRfdI3MEaJDaIOqRt3IY4FSCB2Lb0AJPYTSLicRS7TXp7hhUsR//pz/vFbna9&#10;uNgxdJ40PC0SEJZqbzpqNBy/3h83IEJEMth7shquNsCuvL0pMDd+or29HGIjuIRCjhraGIdcylC3&#10;1mFY+MESZyc/Oox8jo00I05c7nqZJkkmHXbEH1oc7Ftr6+/D2Wk4fU4P6+1UfcSj2q+yV+xU5a9a&#10;39/NL88gop3jHwy/+qwOJTtV/kwmiF5DqlZrRjnIlryBiSxVCkTFUZIuQZaF/L+h/AEAAP//AwBQ&#10;SwECLQAUAAYACAAAACEAtoM4kv4AAADhAQAAEwAAAAAAAAAAAAAAAAAAAAAAW0NvbnRlbnRfVHlw&#10;ZXNdLnhtbFBLAQItABQABgAIAAAAIQA4/SH/1gAAAJQBAAALAAAAAAAAAAAAAAAAAC8BAABfcmVs&#10;cy8ucmVsc1BLAQItABQABgAIAAAAIQBXJ/N48gEAAMoDAAAOAAAAAAAAAAAAAAAAAC4CAABkcnMv&#10;ZTJvRG9jLnhtbFBLAQItABQABgAIAAAAIQBDi7kE3gAAAAsBAAAPAAAAAAAAAAAAAAAAAEwEAABk&#10;cnMvZG93bnJldi54bWxQSwUGAAAAAAQABADzAAAAVwUAAAAA&#10;" stroked="f">
              <v:textbox>
                <w:txbxContent>
                  <w:p w14:paraId="28D8A4FB" w14:textId="77777777" w:rsidR="00472960" w:rsidRPr="00396C28" w:rsidRDefault="00414492" w:rsidP="00414492">
                    <w:pPr>
                      <w:spacing w:line="360" w:lineRule="aut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  <w:lang w:val="el-GR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820ABB"/>
    <w:multiLevelType w:val="hybridMultilevel"/>
    <w:tmpl w:val="C05ACF74"/>
    <w:lvl w:ilvl="0" w:tplc="C222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37161">
    <w:abstractNumId w:val="2"/>
  </w:num>
  <w:num w:numId="2" w16cid:durableId="1241983977">
    <w:abstractNumId w:val="1"/>
  </w:num>
  <w:num w:numId="3" w16cid:durableId="1412386766">
    <w:abstractNumId w:val="0"/>
  </w:num>
  <w:num w:numId="4" w16cid:durableId="171353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03F3"/>
    <w:rsid w:val="00001104"/>
    <w:rsid w:val="000026E7"/>
    <w:rsid w:val="00007BB3"/>
    <w:rsid w:val="00010DA4"/>
    <w:rsid w:val="00012651"/>
    <w:rsid w:val="00012C85"/>
    <w:rsid w:val="0001490F"/>
    <w:rsid w:val="00020612"/>
    <w:rsid w:val="00021F55"/>
    <w:rsid w:val="000228A0"/>
    <w:rsid w:val="00026197"/>
    <w:rsid w:val="00027F25"/>
    <w:rsid w:val="00032E96"/>
    <w:rsid w:val="00041CD6"/>
    <w:rsid w:val="00052040"/>
    <w:rsid w:val="00071F25"/>
    <w:rsid w:val="00081C6C"/>
    <w:rsid w:val="0009196B"/>
    <w:rsid w:val="000976AF"/>
    <w:rsid w:val="000B103F"/>
    <w:rsid w:val="000B48ED"/>
    <w:rsid w:val="000C27C3"/>
    <w:rsid w:val="000C6860"/>
    <w:rsid w:val="000C730D"/>
    <w:rsid w:val="000D176F"/>
    <w:rsid w:val="000D549C"/>
    <w:rsid w:val="000F2D43"/>
    <w:rsid w:val="00106871"/>
    <w:rsid w:val="0011495E"/>
    <w:rsid w:val="00126CBD"/>
    <w:rsid w:val="00127EF3"/>
    <w:rsid w:val="00134EC9"/>
    <w:rsid w:val="00140B2C"/>
    <w:rsid w:val="00152B89"/>
    <w:rsid w:val="00155110"/>
    <w:rsid w:val="0016265B"/>
    <w:rsid w:val="00170F9C"/>
    <w:rsid w:val="00172B73"/>
    <w:rsid w:val="00173A08"/>
    <w:rsid w:val="00181CC2"/>
    <w:rsid w:val="00181D58"/>
    <w:rsid w:val="0018493F"/>
    <w:rsid w:val="001B525F"/>
    <w:rsid w:val="001B6D2B"/>
    <w:rsid w:val="001C36D5"/>
    <w:rsid w:val="001C6B98"/>
    <w:rsid w:val="001E08DE"/>
    <w:rsid w:val="001E4B69"/>
    <w:rsid w:val="001F40C6"/>
    <w:rsid w:val="001F663C"/>
    <w:rsid w:val="00204D7D"/>
    <w:rsid w:val="002127A0"/>
    <w:rsid w:val="002250FD"/>
    <w:rsid w:val="002350DD"/>
    <w:rsid w:val="002444DC"/>
    <w:rsid w:val="0025223B"/>
    <w:rsid w:val="00254698"/>
    <w:rsid w:val="0025516E"/>
    <w:rsid w:val="00276BEA"/>
    <w:rsid w:val="00282DE7"/>
    <w:rsid w:val="00286CD7"/>
    <w:rsid w:val="00287615"/>
    <w:rsid w:val="00291E4C"/>
    <w:rsid w:val="00294533"/>
    <w:rsid w:val="00295B88"/>
    <w:rsid w:val="002A21DB"/>
    <w:rsid w:val="002B5890"/>
    <w:rsid w:val="002C06AC"/>
    <w:rsid w:val="002C1AA1"/>
    <w:rsid w:val="002C2707"/>
    <w:rsid w:val="002D49D2"/>
    <w:rsid w:val="002D6114"/>
    <w:rsid w:val="002F45D8"/>
    <w:rsid w:val="002F7F1F"/>
    <w:rsid w:val="0030616A"/>
    <w:rsid w:val="00315AEA"/>
    <w:rsid w:val="00321C86"/>
    <w:rsid w:val="00327574"/>
    <w:rsid w:val="00330ECE"/>
    <w:rsid w:val="00333108"/>
    <w:rsid w:val="00335172"/>
    <w:rsid w:val="00363ECF"/>
    <w:rsid w:val="0038511D"/>
    <w:rsid w:val="00394E7D"/>
    <w:rsid w:val="003A1040"/>
    <w:rsid w:val="003A23B2"/>
    <w:rsid w:val="003B4660"/>
    <w:rsid w:val="003D119B"/>
    <w:rsid w:val="003D5F19"/>
    <w:rsid w:val="003E43AE"/>
    <w:rsid w:val="003F2398"/>
    <w:rsid w:val="00406582"/>
    <w:rsid w:val="00406C1C"/>
    <w:rsid w:val="0041417F"/>
    <w:rsid w:val="00414492"/>
    <w:rsid w:val="0042292A"/>
    <w:rsid w:val="00425E44"/>
    <w:rsid w:val="0043477B"/>
    <w:rsid w:val="004359F2"/>
    <w:rsid w:val="00446448"/>
    <w:rsid w:val="00450168"/>
    <w:rsid w:val="004566DD"/>
    <w:rsid w:val="004572B6"/>
    <w:rsid w:val="00472960"/>
    <w:rsid w:val="00480219"/>
    <w:rsid w:val="004825B3"/>
    <w:rsid w:val="00487A49"/>
    <w:rsid w:val="00492694"/>
    <w:rsid w:val="004A6D1F"/>
    <w:rsid w:val="004B1C29"/>
    <w:rsid w:val="004C455C"/>
    <w:rsid w:val="004D1C30"/>
    <w:rsid w:val="004E0F88"/>
    <w:rsid w:val="004E680D"/>
    <w:rsid w:val="004F2188"/>
    <w:rsid w:val="004F232A"/>
    <w:rsid w:val="004F2469"/>
    <w:rsid w:val="004F3EDB"/>
    <w:rsid w:val="00514C0C"/>
    <w:rsid w:val="00517E93"/>
    <w:rsid w:val="005224A3"/>
    <w:rsid w:val="00523040"/>
    <w:rsid w:val="005232F5"/>
    <w:rsid w:val="00532E72"/>
    <w:rsid w:val="005437DA"/>
    <w:rsid w:val="0057285A"/>
    <w:rsid w:val="00580ACA"/>
    <w:rsid w:val="00581742"/>
    <w:rsid w:val="00583395"/>
    <w:rsid w:val="005910F1"/>
    <w:rsid w:val="005948A9"/>
    <w:rsid w:val="005A0F7B"/>
    <w:rsid w:val="005F1B38"/>
    <w:rsid w:val="005F4BFC"/>
    <w:rsid w:val="00611FAA"/>
    <w:rsid w:val="00626A77"/>
    <w:rsid w:val="00627267"/>
    <w:rsid w:val="006445CE"/>
    <w:rsid w:val="0065180B"/>
    <w:rsid w:val="00675747"/>
    <w:rsid w:val="006758B6"/>
    <w:rsid w:val="006817F3"/>
    <w:rsid w:val="00683666"/>
    <w:rsid w:val="006931C4"/>
    <w:rsid w:val="006A51E1"/>
    <w:rsid w:val="006B20DE"/>
    <w:rsid w:val="006B4072"/>
    <w:rsid w:val="006B442F"/>
    <w:rsid w:val="006D487C"/>
    <w:rsid w:val="006D76B3"/>
    <w:rsid w:val="006F0887"/>
    <w:rsid w:val="006F30EF"/>
    <w:rsid w:val="006F362B"/>
    <w:rsid w:val="0070481E"/>
    <w:rsid w:val="007147CB"/>
    <w:rsid w:val="00732E1E"/>
    <w:rsid w:val="00735487"/>
    <w:rsid w:val="00742521"/>
    <w:rsid w:val="007565E6"/>
    <w:rsid w:val="00773314"/>
    <w:rsid w:val="00776FAF"/>
    <w:rsid w:val="007771AF"/>
    <w:rsid w:val="00785C61"/>
    <w:rsid w:val="00787012"/>
    <w:rsid w:val="00790718"/>
    <w:rsid w:val="007927AC"/>
    <w:rsid w:val="007A1566"/>
    <w:rsid w:val="007B2242"/>
    <w:rsid w:val="007B3955"/>
    <w:rsid w:val="007B443D"/>
    <w:rsid w:val="007B6F0F"/>
    <w:rsid w:val="007B7824"/>
    <w:rsid w:val="007D6969"/>
    <w:rsid w:val="007E713D"/>
    <w:rsid w:val="007F2E01"/>
    <w:rsid w:val="007F72D2"/>
    <w:rsid w:val="00804C9E"/>
    <w:rsid w:val="00807F2E"/>
    <w:rsid w:val="00824D0F"/>
    <w:rsid w:val="008317AD"/>
    <w:rsid w:val="008375C8"/>
    <w:rsid w:val="00837C33"/>
    <w:rsid w:val="00841435"/>
    <w:rsid w:val="00846512"/>
    <w:rsid w:val="008578FD"/>
    <w:rsid w:val="008661A2"/>
    <w:rsid w:val="00883BDD"/>
    <w:rsid w:val="00883E5A"/>
    <w:rsid w:val="00886A1C"/>
    <w:rsid w:val="008A4119"/>
    <w:rsid w:val="008A663E"/>
    <w:rsid w:val="008B0F2F"/>
    <w:rsid w:val="008C3EE4"/>
    <w:rsid w:val="008D5B90"/>
    <w:rsid w:val="008D6BEB"/>
    <w:rsid w:val="008F4B93"/>
    <w:rsid w:val="00902360"/>
    <w:rsid w:val="00906B7F"/>
    <w:rsid w:val="0091296A"/>
    <w:rsid w:val="00914E82"/>
    <w:rsid w:val="00917366"/>
    <w:rsid w:val="00922B4A"/>
    <w:rsid w:val="009231DE"/>
    <w:rsid w:val="0092351A"/>
    <w:rsid w:val="009273D0"/>
    <w:rsid w:val="0092740A"/>
    <w:rsid w:val="00932924"/>
    <w:rsid w:val="00940DDE"/>
    <w:rsid w:val="009445FE"/>
    <w:rsid w:val="00952020"/>
    <w:rsid w:val="00961390"/>
    <w:rsid w:val="00962097"/>
    <w:rsid w:val="009629B1"/>
    <w:rsid w:val="00966C69"/>
    <w:rsid w:val="00967FDD"/>
    <w:rsid w:val="00977001"/>
    <w:rsid w:val="00990268"/>
    <w:rsid w:val="00990D18"/>
    <w:rsid w:val="009977C4"/>
    <w:rsid w:val="009A796B"/>
    <w:rsid w:val="009B58AF"/>
    <w:rsid w:val="009D35D1"/>
    <w:rsid w:val="009D5D4C"/>
    <w:rsid w:val="009D753A"/>
    <w:rsid w:val="009F47B0"/>
    <w:rsid w:val="009F504A"/>
    <w:rsid w:val="009F72BA"/>
    <w:rsid w:val="00A11F15"/>
    <w:rsid w:val="00A14F29"/>
    <w:rsid w:val="00A17083"/>
    <w:rsid w:val="00A210DA"/>
    <w:rsid w:val="00A31EBE"/>
    <w:rsid w:val="00A321BD"/>
    <w:rsid w:val="00A32899"/>
    <w:rsid w:val="00A46E1B"/>
    <w:rsid w:val="00A511B9"/>
    <w:rsid w:val="00A51DC7"/>
    <w:rsid w:val="00A71C4C"/>
    <w:rsid w:val="00A77008"/>
    <w:rsid w:val="00A7723F"/>
    <w:rsid w:val="00A86BB1"/>
    <w:rsid w:val="00A90FA3"/>
    <w:rsid w:val="00A93293"/>
    <w:rsid w:val="00AA1FAF"/>
    <w:rsid w:val="00AB3C7C"/>
    <w:rsid w:val="00AB488C"/>
    <w:rsid w:val="00AB7034"/>
    <w:rsid w:val="00AC7B7A"/>
    <w:rsid w:val="00AD0BC1"/>
    <w:rsid w:val="00AD170A"/>
    <w:rsid w:val="00AD1AE6"/>
    <w:rsid w:val="00AF034B"/>
    <w:rsid w:val="00B102CB"/>
    <w:rsid w:val="00B2028B"/>
    <w:rsid w:val="00B20AA6"/>
    <w:rsid w:val="00B26415"/>
    <w:rsid w:val="00B26987"/>
    <w:rsid w:val="00B27DAE"/>
    <w:rsid w:val="00B33031"/>
    <w:rsid w:val="00B5491D"/>
    <w:rsid w:val="00B6446A"/>
    <w:rsid w:val="00B73B22"/>
    <w:rsid w:val="00B76C3A"/>
    <w:rsid w:val="00B834BE"/>
    <w:rsid w:val="00B97ACB"/>
    <w:rsid w:val="00BB026F"/>
    <w:rsid w:val="00BB207A"/>
    <w:rsid w:val="00BB6408"/>
    <w:rsid w:val="00BC5295"/>
    <w:rsid w:val="00BD3FA2"/>
    <w:rsid w:val="00BF03F5"/>
    <w:rsid w:val="00BF2CEC"/>
    <w:rsid w:val="00BF58D7"/>
    <w:rsid w:val="00C1013C"/>
    <w:rsid w:val="00C11256"/>
    <w:rsid w:val="00C27EB9"/>
    <w:rsid w:val="00C33AC9"/>
    <w:rsid w:val="00C34991"/>
    <w:rsid w:val="00C44901"/>
    <w:rsid w:val="00C505BC"/>
    <w:rsid w:val="00C541CB"/>
    <w:rsid w:val="00C619A1"/>
    <w:rsid w:val="00C61A6D"/>
    <w:rsid w:val="00C814F5"/>
    <w:rsid w:val="00C82C2D"/>
    <w:rsid w:val="00C8418D"/>
    <w:rsid w:val="00C92FB0"/>
    <w:rsid w:val="00C95413"/>
    <w:rsid w:val="00CA2AF6"/>
    <w:rsid w:val="00CA55EC"/>
    <w:rsid w:val="00CB0295"/>
    <w:rsid w:val="00CD22C1"/>
    <w:rsid w:val="00CE37AB"/>
    <w:rsid w:val="00CE3896"/>
    <w:rsid w:val="00CE7137"/>
    <w:rsid w:val="00D0719C"/>
    <w:rsid w:val="00D166CA"/>
    <w:rsid w:val="00D240DA"/>
    <w:rsid w:val="00D36E26"/>
    <w:rsid w:val="00D42DF8"/>
    <w:rsid w:val="00D456F5"/>
    <w:rsid w:val="00D53B25"/>
    <w:rsid w:val="00D62C59"/>
    <w:rsid w:val="00D63747"/>
    <w:rsid w:val="00D805FB"/>
    <w:rsid w:val="00D876A6"/>
    <w:rsid w:val="00D96CF5"/>
    <w:rsid w:val="00DB767E"/>
    <w:rsid w:val="00DC153B"/>
    <w:rsid w:val="00DD1ACB"/>
    <w:rsid w:val="00DD6A50"/>
    <w:rsid w:val="00DD7263"/>
    <w:rsid w:val="00DE356D"/>
    <w:rsid w:val="00DF28AB"/>
    <w:rsid w:val="00DF7F5F"/>
    <w:rsid w:val="00E02A1E"/>
    <w:rsid w:val="00E050E7"/>
    <w:rsid w:val="00E13876"/>
    <w:rsid w:val="00E14223"/>
    <w:rsid w:val="00E15F91"/>
    <w:rsid w:val="00E21A43"/>
    <w:rsid w:val="00E21BBC"/>
    <w:rsid w:val="00E30CD7"/>
    <w:rsid w:val="00E35A4F"/>
    <w:rsid w:val="00E516B1"/>
    <w:rsid w:val="00E524BD"/>
    <w:rsid w:val="00E607F4"/>
    <w:rsid w:val="00E67E68"/>
    <w:rsid w:val="00E77348"/>
    <w:rsid w:val="00E86C17"/>
    <w:rsid w:val="00E91F51"/>
    <w:rsid w:val="00E95E85"/>
    <w:rsid w:val="00E963B0"/>
    <w:rsid w:val="00E96AAD"/>
    <w:rsid w:val="00EA0234"/>
    <w:rsid w:val="00EA2BE3"/>
    <w:rsid w:val="00EA559A"/>
    <w:rsid w:val="00EA6694"/>
    <w:rsid w:val="00EA6B96"/>
    <w:rsid w:val="00EC558D"/>
    <w:rsid w:val="00EC69EF"/>
    <w:rsid w:val="00ED0930"/>
    <w:rsid w:val="00ED25F7"/>
    <w:rsid w:val="00ED5CF9"/>
    <w:rsid w:val="00ED77C0"/>
    <w:rsid w:val="00EF2A1E"/>
    <w:rsid w:val="00EF7D74"/>
    <w:rsid w:val="00F0107E"/>
    <w:rsid w:val="00F03E79"/>
    <w:rsid w:val="00F03F58"/>
    <w:rsid w:val="00F17B82"/>
    <w:rsid w:val="00F3067C"/>
    <w:rsid w:val="00F372AA"/>
    <w:rsid w:val="00F742FC"/>
    <w:rsid w:val="00F77E14"/>
    <w:rsid w:val="00F9662A"/>
    <w:rsid w:val="00F974A2"/>
    <w:rsid w:val="00FA325C"/>
    <w:rsid w:val="00FB0C7A"/>
    <w:rsid w:val="00FB1115"/>
    <w:rsid w:val="00FB18BA"/>
    <w:rsid w:val="00FC1F70"/>
    <w:rsid w:val="00FC717E"/>
    <w:rsid w:val="00FD1A96"/>
    <w:rsid w:val="00FD1CD2"/>
    <w:rsid w:val="00FE05D5"/>
    <w:rsid w:val="00FE3650"/>
    <w:rsid w:val="00FE459C"/>
    <w:rsid w:val="00FE711B"/>
    <w:rsid w:val="00FF1060"/>
    <w:rsid w:val="00FF6528"/>
    <w:rsid w:val="00FF6A3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8625B"/>
  <w15:chartTrackingRefBased/>
  <w15:docId w15:val="{66EAD698-5342-4DE3-9CE8-5BA7CF0C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34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77B"/>
    <w:rPr>
      <w:sz w:val="20"/>
      <w:szCs w:val="20"/>
    </w:rPr>
  </w:style>
  <w:style w:type="character" w:customStyle="1" w:styleId="CommentTextChar">
    <w:name w:val="Comment Text Char"/>
    <w:link w:val="CommentText"/>
    <w:rsid w:val="0043477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477B"/>
    <w:rPr>
      <w:b/>
      <w:bCs/>
    </w:rPr>
  </w:style>
  <w:style w:type="character" w:customStyle="1" w:styleId="CommentSubjectChar">
    <w:name w:val="Comment Subject Char"/>
    <w:link w:val="CommentSubject"/>
    <w:rsid w:val="0043477B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291E4C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AAAC-8FBE-4B88-80E1-D965A942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Arotis</cp:lastModifiedBy>
  <cp:revision>3</cp:revision>
  <cp:lastPrinted>2025-04-10T06:35:00Z</cp:lastPrinted>
  <dcterms:created xsi:type="dcterms:W3CDTF">2025-04-14T08:41:00Z</dcterms:created>
  <dcterms:modified xsi:type="dcterms:W3CDTF">2025-04-14T09:38:00Z</dcterms:modified>
</cp:coreProperties>
</file>