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ADA4B" w14:textId="5F611A74" w:rsidR="00A955DA" w:rsidRDefault="00523D0D" w:rsidP="00A955DA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Η ΒΟΧ ΝΟ</w:t>
      </w:r>
      <w:r>
        <w:rPr>
          <w:b/>
          <w:bCs/>
          <w:sz w:val="28"/>
          <w:szCs w:val="28"/>
          <w:lang w:val="en-US"/>
        </w:rPr>
        <w:t>W</w:t>
      </w:r>
      <w:r w:rsidRPr="00523D0D">
        <w:rPr>
          <w:b/>
          <w:bCs/>
          <w:sz w:val="28"/>
          <w:szCs w:val="28"/>
        </w:rPr>
        <w:t xml:space="preserve"> </w:t>
      </w:r>
      <w:r w:rsidR="00A955DA" w:rsidRPr="00416653">
        <w:rPr>
          <w:b/>
          <w:bCs/>
          <w:sz w:val="28"/>
          <w:szCs w:val="28"/>
        </w:rPr>
        <w:t>Με μια ματιά</w:t>
      </w:r>
    </w:p>
    <w:p w14:paraId="49B8E0A7" w14:textId="15405D32" w:rsidR="00B31334" w:rsidRPr="00B31334" w:rsidRDefault="00B31334" w:rsidP="00B31334">
      <w:pPr>
        <w:spacing w:line="276" w:lineRule="auto"/>
        <w:jc w:val="both"/>
      </w:pPr>
      <w:r w:rsidRPr="004E1496">
        <w:t xml:space="preserve">H </w:t>
      </w:r>
      <w:r>
        <w:t xml:space="preserve">BOX NOW </w:t>
      </w:r>
      <w:r w:rsidRPr="004E1496">
        <w:t xml:space="preserve"> </w:t>
      </w:r>
      <w:r>
        <w:t xml:space="preserve">ξεκίνησε την εμπορική της λειτουργία το </w:t>
      </w:r>
      <w:r w:rsidRPr="0008612D">
        <w:rPr>
          <w:b/>
          <w:bCs/>
        </w:rPr>
        <w:t>2021</w:t>
      </w:r>
      <w:r w:rsidRPr="0008612D">
        <w:t xml:space="preserve"> </w:t>
      </w:r>
      <w:r>
        <w:t>με στόχο τη δημιουργία μιας νέας εμπειρίας στον τομέα του</w:t>
      </w:r>
      <w:r w:rsidRPr="007B7714">
        <w:t xml:space="preserve"> </w:t>
      </w:r>
      <w:r w:rsidRPr="0008612D">
        <w:rPr>
          <w:color w:val="44D42C"/>
          <w:lang w:val="en-US"/>
        </w:rPr>
        <w:t>last</w:t>
      </w:r>
      <w:r w:rsidRPr="007B7714">
        <w:rPr>
          <w:color w:val="44D42C"/>
        </w:rPr>
        <w:t xml:space="preserve"> </w:t>
      </w:r>
      <w:r w:rsidRPr="0008612D">
        <w:rPr>
          <w:color w:val="44D42C"/>
          <w:lang w:val="en-US"/>
        </w:rPr>
        <w:t>mile</w:t>
      </w:r>
      <w:r w:rsidRPr="007B7714">
        <w:rPr>
          <w:color w:val="44D42C"/>
        </w:rPr>
        <w:t xml:space="preserve"> </w:t>
      </w:r>
      <w:r w:rsidRPr="0008612D">
        <w:rPr>
          <w:color w:val="44D42C"/>
          <w:lang w:val="en-US"/>
        </w:rPr>
        <w:t>delivery</w:t>
      </w:r>
      <w:r w:rsidRPr="007B7714">
        <w:t xml:space="preserve">. </w:t>
      </w:r>
      <w:r>
        <w:t>Ανταποκρινόμενη στις αυξανόμενες ανάγκες της ελληνικής αγοράς και χάρη στην ισχυρή στήριξη του βασικού μετόχου</w:t>
      </w:r>
      <w:r w:rsidRPr="007B7714">
        <w:t xml:space="preserve">, </w:t>
      </w:r>
      <w:r>
        <w:rPr>
          <w:lang w:val="en-US"/>
        </w:rPr>
        <w:t>Emma</w:t>
      </w:r>
      <w:r w:rsidRPr="007B7714">
        <w:t xml:space="preserve"> </w:t>
      </w:r>
      <w:r>
        <w:rPr>
          <w:lang w:val="en-US"/>
        </w:rPr>
        <w:t>Capital</w:t>
      </w:r>
      <w:r w:rsidRPr="007B7714">
        <w:t xml:space="preserve"> </w:t>
      </w:r>
      <w:r>
        <w:rPr>
          <w:lang w:val="en-US"/>
        </w:rPr>
        <w:t>Group</w:t>
      </w:r>
      <w:r w:rsidRPr="007B7714">
        <w:t xml:space="preserve">, </w:t>
      </w:r>
      <w:r>
        <w:t xml:space="preserve">η </w:t>
      </w:r>
      <w:r>
        <w:rPr>
          <w:lang w:val="en-US"/>
        </w:rPr>
        <w:t>BOX</w:t>
      </w:r>
      <w:r w:rsidRPr="00721191">
        <w:t xml:space="preserve"> </w:t>
      </w:r>
      <w:r>
        <w:rPr>
          <w:lang w:val="en-US"/>
        </w:rPr>
        <w:t>NOW</w:t>
      </w:r>
      <w:r w:rsidRPr="00721191">
        <w:t xml:space="preserve"> </w:t>
      </w:r>
      <w:r>
        <w:t xml:space="preserve"> απέκτησε γρήγορα στρατηγική θέση στον χώρο του ηλεκτρονικού εμπορίου στην Ελλάδα.</w:t>
      </w:r>
    </w:p>
    <w:p w14:paraId="6D80FF3C" w14:textId="25CBF727" w:rsidR="00173538" w:rsidRDefault="00015710" w:rsidP="00173538">
      <w:pPr>
        <w:spacing w:line="276" w:lineRule="auto"/>
        <w:jc w:val="both"/>
      </w:pPr>
      <w:r w:rsidRPr="00015710">
        <w:t>Σήμερα, η</w:t>
      </w:r>
      <w:r w:rsidR="00A955DA" w:rsidRPr="004E1496">
        <w:t xml:space="preserve"> </w:t>
      </w:r>
      <w:r w:rsidR="00FD405D">
        <w:rPr>
          <w:lang w:val="en-US"/>
        </w:rPr>
        <w:t>BOX</w:t>
      </w:r>
      <w:r w:rsidR="00FD405D" w:rsidRPr="00721191">
        <w:t xml:space="preserve"> </w:t>
      </w:r>
      <w:r w:rsidR="00FD405D">
        <w:rPr>
          <w:lang w:val="en-US"/>
        </w:rPr>
        <w:t>NOW</w:t>
      </w:r>
      <w:r w:rsidR="00FD405D" w:rsidRPr="00721191">
        <w:t xml:space="preserve"> </w:t>
      </w:r>
      <w:r w:rsidR="00A955DA" w:rsidRPr="004E1496">
        <w:t xml:space="preserve"> προσφέρει καινοτόμες υπηρεσίες, απευθυνόμενη τόσο στους καταναλωτές όσο και </w:t>
      </w:r>
      <w:r w:rsidR="00A41CE1">
        <w:t>σε επιχειρήσεις του λιανικού εμπορίου και σε εταιρείες ταχυμεταφορών</w:t>
      </w:r>
      <w:r w:rsidR="00A955DA" w:rsidRPr="004E1496">
        <w:t xml:space="preserve">. </w:t>
      </w:r>
      <w:r w:rsidRPr="00015710">
        <w:t xml:space="preserve">Μέσα από ένα φιλόδοξο επενδυτικό πρόγραμμα ύψους άνω των </w:t>
      </w:r>
      <w:r w:rsidR="00FD405D">
        <w:rPr>
          <w:b/>
          <w:bCs/>
          <w:color w:val="44D42C"/>
        </w:rPr>
        <w:t>25</w:t>
      </w:r>
      <w:r w:rsidR="00FD405D" w:rsidRPr="004E1496">
        <w:rPr>
          <w:b/>
          <w:bCs/>
          <w:color w:val="44D42C"/>
        </w:rPr>
        <w:t xml:space="preserve"> </w:t>
      </w:r>
      <w:r w:rsidR="00A955DA" w:rsidRPr="004E1496">
        <w:rPr>
          <w:b/>
          <w:bCs/>
          <w:color w:val="44D42C"/>
        </w:rPr>
        <w:t>εκατ. ευρώ</w:t>
      </w:r>
      <w:r w:rsidR="00A955DA" w:rsidRPr="004E1496">
        <w:t>, διαχειρίζεται σήμερα περισσότερ</w:t>
      </w:r>
      <w:r w:rsidR="00FD405D">
        <w:t xml:space="preserve">ες </w:t>
      </w:r>
      <w:r w:rsidR="00A955DA" w:rsidRPr="004E1496">
        <w:t xml:space="preserve"> από</w:t>
      </w:r>
      <w:r w:rsidR="00FD405D">
        <w:t xml:space="preserve"> 120.000 θυρίδες</w:t>
      </w:r>
      <w:r w:rsidR="009464D5">
        <w:t xml:space="preserve"> στην Ελλάδα</w:t>
      </w:r>
      <w:r w:rsidR="00A955DA">
        <w:t xml:space="preserve"> </w:t>
      </w:r>
      <w:r w:rsidR="00A955DA" w:rsidRPr="004E1496">
        <w:t xml:space="preserve">καλύπτοντας πάνω από το </w:t>
      </w:r>
      <w:r w:rsidR="00A955DA" w:rsidRPr="004E1496">
        <w:rPr>
          <w:b/>
          <w:bCs/>
          <w:color w:val="44D42C"/>
        </w:rPr>
        <w:t>90% της επικράτειας</w:t>
      </w:r>
      <w:r w:rsidR="00A955DA" w:rsidRPr="004E1496">
        <w:t xml:space="preserve">, απασχολεί περισσότερους από </w:t>
      </w:r>
      <w:r w:rsidR="00A955DA" w:rsidRPr="004E1496">
        <w:rPr>
          <w:b/>
          <w:bCs/>
          <w:color w:val="44D42C"/>
        </w:rPr>
        <w:t>280 εργαζόμενους</w:t>
      </w:r>
      <w:r w:rsidR="007878BA">
        <w:rPr>
          <w:b/>
          <w:bCs/>
          <w:color w:val="44D42C"/>
        </w:rPr>
        <w:t xml:space="preserve">, </w:t>
      </w:r>
      <w:r w:rsidR="007878BA">
        <w:t xml:space="preserve">έχει εξυπηρετήσει πάνω από </w:t>
      </w:r>
      <w:r w:rsidR="00571C0B" w:rsidRPr="00571C0B">
        <w:t>2</w:t>
      </w:r>
      <w:r w:rsidR="007878BA">
        <w:t xml:space="preserve"> εκατομμύρι</w:t>
      </w:r>
      <w:r w:rsidR="00571C0B">
        <w:t>α</w:t>
      </w:r>
      <w:r w:rsidR="007878BA">
        <w:t xml:space="preserve"> πελάτες</w:t>
      </w:r>
      <w:r w:rsidR="00B31334">
        <w:t xml:space="preserve"> </w:t>
      </w:r>
      <w:r w:rsidR="00A955DA" w:rsidRPr="004E1496">
        <w:t xml:space="preserve">και </w:t>
      </w:r>
      <w:r w:rsidRPr="00015710">
        <w:t>έχει καθιερωθεί ως πρωτοπόρος στον κλάδο, με έμφαση στην καινοτομία και τη βιώσιμη ανάπτυξη.</w:t>
      </w:r>
    </w:p>
    <w:p w14:paraId="43852195" w14:textId="7CE09B8F" w:rsidR="009464D5" w:rsidRPr="009464D5" w:rsidRDefault="009464D5" w:rsidP="00173538">
      <w:pPr>
        <w:spacing w:line="276" w:lineRule="auto"/>
        <w:jc w:val="both"/>
        <w:rPr>
          <w:b/>
          <w:bCs/>
          <w:sz w:val="28"/>
          <w:szCs w:val="28"/>
        </w:rPr>
      </w:pPr>
      <w:r w:rsidRPr="009464D5">
        <w:rPr>
          <w:b/>
          <w:bCs/>
          <w:sz w:val="28"/>
          <w:szCs w:val="28"/>
        </w:rPr>
        <w:t>Η BOX NOW στην Κύπρο</w:t>
      </w:r>
    </w:p>
    <w:p w14:paraId="58A508C4" w14:textId="7C51C417" w:rsidR="009464D5" w:rsidRDefault="009464D5" w:rsidP="009464D5">
      <w:pPr>
        <w:spacing w:line="276" w:lineRule="auto"/>
        <w:jc w:val="both"/>
      </w:pPr>
      <w:r>
        <w:t xml:space="preserve">Η θυγατρική της </w:t>
      </w:r>
      <w:r>
        <w:rPr>
          <w:lang w:val="en-US"/>
        </w:rPr>
        <w:t>BOX</w:t>
      </w:r>
      <w:r w:rsidRPr="009464D5">
        <w:t xml:space="preserve"> </w:t>
      </w:r>
      <w:r>
        <w:rPr>
          <w:lang w:val="en-US"/>
        </w:rPr>
        <w:t>NOW</w:t>
      </w:r>
      <w:r w:rsidRPr="009464D5">
        <w:t xml:space="preserve"> </w:t>
      </w:r>
      <w:r>
        <w:t xml:space="preserve">στην Κύπρο, λειτουργεί </w:t>
      </w:r>
      <w:r w:rsidR="00E94B6D">
        <w:t xml:space="preserve">από το </w:t>
      </w:r>
      <w:r w:rsidR="00E94B6D" w:rsidRPr="00711563">
        <w:rPr>
          <w:b/>
          <w:bCs/>
        </w:rPr>
        <w:t>2023</w:t>
      </w:r>
      <w:r w:rsidR="00E94B6D">
        <w:t>,</w:t>
      </w:r>
      <w:r>
        <w:t xml:space="preserve"> δίνοντας  έμφαση στην πελατοκεντρική προσέγγιση από την πρώτη μέρα παρουσίας στην Μεγαλόνησο.  </w:t>
      </w:r>
    </w:p>
    <w:p w14:paraId="253FA137" w14:textId="440D9208" w:rsidR="009464D5" w:rsidRDefault="00015710" w:rsidP="009464D5">
      <w:pPr>
        <w:spacing w:line="276" w:lineRule="auto"/>
        <w:jc w:val="both"/>
      </w:pPr>
      <w:r>
        <w:t xml:space="preserve">Μέσα σε σύντομο </w:t>
      </w:r>
      <w:r w:rsidR="00CA50C5">
        <w:t xml:space="preserve">χρονικό διάστημα, </w:t>
      </w:r>
      <w:r w:rsidR="009464D5">
        <w:t xml:space="preserve">η BΟX NOW έχει καταφέρει να παραδώσει πάνω από </w:t>
      </w:r>
      <w:r w:rsidR="00E94B6D" w:rsidRPr="00711563">
        <w:rPr>
          <w:b/>
          <w:bCs/>
          <w:color w:val="44D42C"/>
        </w:rPr>
        <w:t>800</w:t>
      </w:r>
      <w:r w:rsidR="009464D5" w:rsidRPr="00711563">
        <w:rPr>
          <w:b/>
          <w:bCs/>
          <w:color w:val="44D42C"/>
        </w:rPr>
        <w:t>.000 δέματα</w:t>
      </w:r>
      <w:r w:rsidR="009464D5">
        <w:t xml:space="preserve">, εξυπηρετώντας  </w:t>
      </w:r>
      <w:r>
        <w:t xml:space="preserve">πάνω από </w:t>
      </w:r>
      <w:r w:rsidR="00571C0B" w:rsidRPr="00571C0B">
        <w:rPr>
          <w:b/>
          <w:bCs/>
          <w:color w:val="44D42C"/>
        </w:rPr>
        <w:t>20</w:t>
      </w:r>
      <w:r w:rsidRPr="00711563">
        <w:rPr>
          <w:b/>
          <w:bCs/>
          <w:color w:val="44D42C"/>
        </w:rPr>
        <w:t>0.000 πελάτες</w:t>
      </w:r>
      <w:r w:rsidR="009464D5">
        <w:t>.</w:t>
      </w:r>
      <w:r w:rsidR="00711563">
        <w:t xml:space="preserve"> Παράλληλα, μ</w:t>
      </w:r>
      <w:r w:rsidR="009464D5">
        <w:t xml:space="preserve">ε </w:t>
      </w:r>
      <w:r w:rsidR="00E94B6D" w:rsidRPr="00711563">
        <w:rPr>
          <w:b/>
          <w:bCs/>
          <w:color w:val="44D42C"/>
        </w:rPr>
        <w:t>10</w:t>
      </w:r>
      <w:r w:rsidR="009464D5" w:rsidRPr="00711563">
        <w:rPr>
          <w:b/>
          <w:bCs/>
          <w:color w:val="44D42C"/>
        </w:rPr>
        <w:t>.000 θυρίδες</w:t>
      </w:r>
      <w:r w:rsidR="009464D5">
        <w:t xml:space="preserve"> και </w:t>
      </w:r>
      <w:r w:rsidR="00E94B6D" w:rsidRPr="00711563">
        <w:rPr>
          <w:b/>
          <w:bCs/>
          <w:color w:val="44D42C"/>
        </w:rPr>
        <w:t xml:space="preserve">125 </w:t>
      </w:r>
      <w:r w:rsidR="009464D5" w:rsidRPr="00711563">
        <w:rPr>
          <w:b/>
          <w:bCs/>
          <w:color w:val="44D42C"/>
        </w:rPr>
        <w:t>Lockers</w:t>
      </w:r>
      <w:r w:rsidR="009464D5">
        <w:t xml:space="preserve">  έχει επιτύχει 90% πληθυσμιακή κάλυψη με παρουσία στις 6 μεγάλες πόλεις του νησιού και σε 30 μικρότερα αστικά κέντρα. </w:t>
      </w:r>
    </w:p>
    <w:p w14:paraId="6DE87044" w14:textId="77777777" w:rsidR="00711563" w:rsidRDefault="00CA50C5" w:rsidP="00B31334">
      <w:pPr>
        <w:spacing w:line="276" w:lineRule="auto"/>
        <w:jc w:val="both"/>
      </w:pPr>
      <w:r>
        <w:t xml:space="preserve">Η </w:t>
      </w:r>
      <w:r w:rsidR="009464D5">
        <w:t>BOX NΟ</w:t>
      </w:r>
      <w:r w:rsidR="00B31334">
        <w:rPr>
          <w:lang w:val="en-US"/>
        </w:rPr>
        <w:t>W</w:t>
      </w:r>
      <w:r w:rsidR="009464D5">
        <w:t xml:space="preserve"> σήμερα απασχολεί στην Κύπρο </w:t>
      </w:r>
      <w:r w:rsidR="00E94B6D" w:rsidRPr="00711563">
        <w:rPr>
          <w:b/>
          <w:bCs/>
          <w:color w:val="44D42C"/>
        </w:rPr>
        <w:t xml:space="preserve">34 </w:t>
      </w:r>
      <w:r w:rsidR="009464D5" w:rsidRPr="00711563">
        <w:rPr>
          <w:b/>
          <w:bCs/>
          <w:color w:val="44D42C"/>
        </w:rPr>
        <w:t>εργαζομένους</w:t>
      </w:r>
      <w:r w:rsidR="00711563" w:rsidRPr="00711563">
        <w:t xml:space="preserve"> ενώ η δέσμευσή της προς τους χρήστες αντικατοπτρίζεται στον υψηλό </w:t>
      </w:r>
      <w:r w:rsidR="00711563" w:rsidRPr="00711563">
        <w:rPr>
          <w:b/>
          <w:bCs/>
        </w:rPr>
        <w:t>Net Promoter Score (NPS)</w:t>
      </w:r>
      <w:r w:rsidR="00711563" w:rsidRPr="00711563">
        <w:t>, με το 90% των χρηστών να την αξιολογούν με βαθμολογία 9 ή 10</w:t>
      </w:r>
      <w:r w:rsidR="00711563">
        <w:t>.</w:t>
      </w:r>
    </w:p>
    <w:p w14:paraId="21E867B7" w14:textId="77777777" w:rsidR="006F2C6A" w:rsidRPr="006F2C6A" w:rsidRDefault="00B31334" w:rsidP="006F2C6A">
      <w:pPr>
        <w:spacing w:line="276" w:lineRule="auto"/>
        <w:jc w:val="both"/>
      </w:pPr>
      <w:r>
        <w:t xml:space="preserve">Με έμφαση στην καινοτομία και την αξιοπιστία, η </w:t>
      </w:r>
      <w:r>
        <w:rPr>
          <w:lang w:val="en-US"/>
        </w:rPr>
        <w:t>BOX</w:t>
      </w:r>
      <w:r w:rsidRPr="00721191">
        <w:t xml:space="preserve"> </w:t>
      </w:r>
      <w:r>
        <w:rPr>
          <w:lang w:val="en-US"/>
        </w:rPr>
        <w:t>NOW</w:t>
      </w:r>
      <w:r w:rsidRPr="00721191">
        <w:t xml:space="preserve"> </w:t>
      </w:r>
      <w:r>
        <w:t xml:space="preserve"> προσφέρει κορυφαίες υπηρεσίες </w:t>
      </w:r>
      <w:r>
        <w:rPr>
          <w:lang w:val="en-US"/>
        </w:rPr>
        <w:t>last</w:t>
      </w:r>
      <w:r w:rsidRPr="007B7714">
        <w:t xml:space="preserve"> </w:t>
      </w:r>
      <w:r>
        <w:rPr>
          <w:lang w:val="en-US"/>
        </w:rPr>
        <w:t>mile</w:t>
      </w:r>
      <w:r w:rsidRPr="007B7714">
        <w:t xml:space="preserve"> </w:t>
      </w:r>
      <w:r>
        <w:rPr>
          <w:lang w:val="en-US"/>
        </w:rPr>
        <w:t>delivery</w:t>
      </w:r>
      <w:r w:rsidRPr="007B7714">
        <w:t xml:space="preserve"> </w:t>
      </w:r>
      <w:r>
        <w:t xml:space="preserve">σε περισσότερες από </w:t>
      </w:r>
      <w:r w:rsidR="00D24D22" w:rsidRPr="00711563">
        <w:rPr>
          <w:b/>
          <w:bCs/>
          <w:color w:val="44D42C"/>
        </w:rPr>
        <w:t>6</w:t>
      </w:r>
      <w:r w:rsidRPr="00711563">
        <w:rPr>
          <w:b/>
          <w:bCs/>
          <w:color w:val="44D42C"/>
        </w:rPr>
        <w:t>00</w:t>
      </w:r>
      <w:r>
        <w:t xml:space="preserve"> επιχειρήσεις και πλατφόρμες όπως </w:t>
      </w:r>
      <w:r>
        <w:rPr>
          <w:lang w:val="en-US"/>
        </w:rPr>
        <w:t>Temu</w:t>
      </w:r>
      <w:r w:rsidRPr="00721191">
        <w:t xml:space="preserve">, </w:t>
      </w:r>
      <w:r>
        <w:rPr>
          <w:lang w:val="en-US"/>
        </w:rPr>
        <w:t>Public</w:t>
      </w:r>
      <w:r w:rsidRPr="007B7714">
        <w:t xml:space="preserve">, </w:t>
      </w:r>
      <w:r w:rsidR="00D24D22">
        <w:rPr>
          <w:lang w:val="en-US"/>
        </w:rPr>
        <w:t>Cosmos</w:t>
      </w:r>
      <w:r w:rsidR="00D24D22" w:rsidRPr="00D24D22">
        <w:t xml:space="preserve"> </w:t>
      </w:r>
      <w:r w:rsidR="00D24D22">
        <w:rPr>
          <w:lang w:val="en-US"/>
        </w:rPr>
        <w:t>sport</w:t>
      </w:r>
      <w:r w:rsidRPr="007B7714">
        <w:t xml:space="preserve">, </w:t>
      </w:r>
      <w:r w:rsidR="006F2C6A" w:rsidRPr="006F2C6A">
        <w:t>Luigi, Decoro, MUA, La Vie en Rose</w:t>
      </w:r>
    </w:p>
    <w:p w14:paraId="6CE300BB" w14:textId="6BDFA2C8" w:rsidR="00B31334" w:rsidRPr="00E5255F" w:rsidRDefault="00B31334" w:rsidP="00B31334">
      <w:pPr>
        <w:spacing w:line="276" w:lineRule="auto"/>
        <w:jc w:val="both"/>
      </w:pPr>
    </w:p>
    <w:p w14:paraId="3B33D322" w14:textId="77777777" w:rsidR="009464D5" w:rsidRDefault="009464D5" w:rsidP="009464D5">
      <w:pPr>
        <w:spacing w:line="276" w:lineRule="auto"/>
        <w:jc w:val="both"/>
      </w:pPr>
    </w:p>
    <w:p w14:paraId="6CBA55E0" w14:textId="2D87E00B" w:rsidR="009464D5" w:rsidRDefault="00972650" w:rsidP="00523D0D">
      <w:pPr>
        <w:pStyle w:val="Web"/>
        <w:jc w:val="center"/>
      </w:pPr>
      <w:r>
        <w:rPr>
          <w:noProof/>
        </w:rPr>
        <w:lastRenderedPageBreak/>
        <w:drawing>
          <wp:inline distT="0" distB="0" distL="0" distR="0" wp14:anchorId="32F04F5E" wp14:editId="39191647">
            <wp:extent cx="2788584" cy="3943350"/>
            <wp:effectExtent l="0" t="0" r="0" b="0"/>
            <wp:docPr id="303818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174" cy="3958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4C9E3" w14:textId="77777777" w:rsidR="009464D5" w:rsidRDefault="009464D5" w:rsidP="00173538">
      <w:pPr>
        <w:spacing w:line="276" w:lineRule="auto"/>
        <w:jc w:val="both"/>
      </w:pPr>
    </w:p>
    <w:p w14:paraId="30652794" w14:textId="40385DD1" w:rsidR="00A955DA" w:rsidRPr="00416653" w:rsidRDefault="00A955DA" w:rsidP="00416653">
      <w:pPr>
        <w:spacing w:line="276" w:lineRule="auto"/>
        <w:rPr>
          <w:b/>
          <w:bCs/>
          <w:sz w:val="28"/>
          <w:szCs w:val="28"/>
        </w:rPr>
      </w:pPr>
      <w:r w:rsidRPr="00416653">
        <w:rPr>
          <w:b/>
          <w:bCs/>
          <w:sz w:val="28"/>
          <w:szCs w:val="28"/>
        </w:rPr>
        <w:t>Πώς το κάνουμε</w:t>
      </w:r>
    </w:p>
    <w:p w14:paraId="7A3CC7A3" w14:textId="00D273DF" w:rsidR="007878BA" w:rsidRDefault="00A955DA" w:rsidP="007878BA">
      <w:pPr>
        <w:ind w:right="-58"/>
        <w:jc w:val="both"/>
      </w:pPr>
      <w:r>
        <w:t xml:space="preserve">Τα ΒΟΧ ΝΟW Lockers </w:t>
      </w:r>
      <w:r w:rsidR="00A41CE1">
        <w:t>τοποθετούνται σε εξωτερικούς</w:t>
      </w:r>
      <w:r w:rsidR="00E42F31" w:rsidRPr="00721191">
        <w:t xml:space="preserve"> (</w:t>
      </w:r>
      <w:r w:rsidR="00E42F31">
        <w:t>κατά περίσταση και εσωτερικούς)</w:t>
      </w:r>
      <w:r w:rsidR="00A41CE1">
        <w:t xml:space="preserve"> και εύκολα προσβάσιμους χώρους και </w:t>
      </w:r>
      <w:r>
        <w:t xml:space="preserve">λειτουργούν </w:t>
      </w:r>
      <w:r w:rsidR="00721191">
        <w:t xml:space="preserve">και </w:t>
      </w:r>
      <w:r>
        <w:t>με ηλιακή ενέργεια μέσω φωτοβολταϊκών συστημάτ</w:t>
      </w:r>
      <w:r w:rsidR="007878BA">
        <w:t>ων</w:t>
      </w:r>
      <w:r w:rsidR="007878BA" w:rsidRPr="007B7714">
        <w:t xml:space="preserve"> </w:t>
      </w:r>
      <w:r>
        <w:t>που είναι τοποθετημένα στην επιφάνεια τους. Για τον λόγο αυτό είναι 100% αυτόνομα</w:t>
      </w:r>
      <w:r w:rsidR="007878BA">
        <w:t xml:space="preserve"> </w:t>
      </w:r>
      <w:r>
        <w:t>και δεν επηρεάζονται από δυσλειτουργίες στο δίκτυο διανομής ηλεκτρικής ενέργειας.</w:t>
      </w:r>
      <w:r w:rsidR="00523D0D">
        <w:t xml:space="preserve"> </w:t>
      </w:r>
      <w:r>
        <w:t>Η χρήση ανανεώσιμων πηγών ενέργειας αποτελεί σημαντικό παράγοντα μείωσης του περιβαλλοντικού αποτυπώματος κάθε αποστολής. Επιπλέον μείωση επιτυγχάνεται επειδή περιορίζονται περιττές διαδρομές που μπορεί να προκληθούν για παράδειγμα λόγω απουσίας του παραλήπτη.</w:t>
      </w:r>
    </w:p>
    <w:p w14:paraId="54085EE6" w14:textId="12550A79" w:rsidR="007878BA" w:rsidRPr="0021680B" w:rsidRDefault="00A41CE1" w:rsidP="007878BA">
      <w:pPr>
        <w:ind w:right="-58"/>
        <w:jc w:val="both"/>
      </w:pPr>
      <w:r>
        <w:t xml:space="preserve">Τα </w:t>
      </w:r>
      <w:r w:rsidR="00FD405D">
        <w:rPr>
          <w:lang w:val="en-US"/>
        </w:rPr>
        <w:t>BOX</w:t>
      </w:r>
      <w:r w:rsidR="00FD405D" w:rsidRPr="00721191">
        <w:t xml:space="preserve"> </w:t>
      </w:r>
      <w:r w:rsidR="00FD405D">
        <w:rPr>
          <w:lang w:val="en-US"/>
        </w:rPr>
        <w:t>NOW</w:t>
      </w:r>
      <w:r w:rsidR="00FD405D" w:rsidRPr="00721191">
        <w:t xml:space="preserve"> </w:t>
      </w:r>
      <w:r w:rsidRPr="007B7714">
        <w:t xml:space="preserve"> </w:t>
      </w:r>
      <w:r>
        <w:rPr>
          <w:lang w:val="en-US"/>
        </w:rPr>
        <w:t>lockers</w:t>
      </w:r>
      <w:r>
        <w:t xml:space="preserve"> είναι διαθέσιμα 24 ώρες το 24ωρο, 7 ημέρες την εβδομάδα και αποτελούν ιδανική λύση για την αποστολή και λήψη αντικειμένων από έναν φάκελο μέχρι ένα δέμα μεγέθους μεγάλης βαλίτσας.</w:t>
      </w:r>
    </w:p>
    <w:p w14:paraId="1E31C9C4" w14:textId="77777777" w:rsidR="00416653" w:rsidRPr="0021680B" w:rsidRDefault="00416653" w:rsidP="007878BA">
      <w:pPr>
        <w:ind w:right="-58"/>
        <w:jc w:val="both"/>
      </w:pPr>
    </w:p>
    <w:p w14:paraId="7846471C" w14:textId="32DB909C" w:rsidR="00E42F31" w:rsidRPr="00416653" w:rsidRDefault="00E42F31" w:rsidP="00721191">
      <w:pPr>
        <w:rPr>
          <w:b/>
          <w:bCs/>
          <w:sz w:val="28"/>
          <w:szCs w:val="28"/>
        </w:rPr>
      </w:pPr>
      <w:r w:rsidRPr="00416653">
        <w:rPr>
          <w:b/>
          <w:bCs/>
          <w:sz w:val="28"/>
          <w:szCs w:val="28"/>
        </w:rPr>
        <w:t>Υπηρεσίες</w:t>
      </w:r>
    </w:p>
    <w:p w14:paraId="44DF0F59" w14:textId="5A76D3F0" w:rsidR="00E42F31" w:rsidRDefault="00A41CE1" w:rsidP="007878BA">
      <w:pPr>
        <w:ind w:right="-58"/>
        <w:jc w:val="both"/>
      </w:pPr>
      <w:r>
        <w:t xml:space="preserve">Η </w:t>
      </w:r>
      <w:r w:rsidR="00FD405D">
        <w:rPr>
          <w:lang w:val="en-US"/>
        </w:rPr>
        <w:t>BOX</w:t>
      </w:r>
      <w:r w:rsidR="00FD405D" w:rsidRPr="00721191">
        <w:t xml:space="preserve"> </w:t>
      </w:r>
      <w:r w:rsidR="00FD405D">
        <w:rPr>
          <w:lang w:val="en-US"/>
        </w:rPr>
        <w:t>NOW</w:t>
      </w:r>
      <w:r w:rsidR="00FD405D" w:rsidRPr="00721191">
        <w:t xml:space="preserve"> </w:t>
      </w:r>
      <w:r>
        <w:t xml:space="preserve"> απευθύνεται σε ηλεκτρονικά καταστήματα που δραστηριοποιούνται στο λιανικό εμπόριο, εταιρείες ταχυμεταφορών και τελικούς καταναλωτές.  </w:t>
      </w:r>
    </w:p>
    <w:p w14:paraId="72A65B40" w14:textId="1335D5DF" w:rsidR="00E42F31" w:rsidRPr="00416653" w:rsidRDefault="00A41CE1" w:rsidP="007878BA">
      <w:pPr>
        <w:ind w:right="-58"/>
        <w:jc w:val="both"/>
      </w:pPr>
      <w:r>
        <w:t xml:space="preserve">Αναλυτικά, στις επιχειρήσεις του λιανικού εμπορίου και σε </w:t>
      </w:r>
      <w:r>
        <w:rPr>
          <w:lang w:val="en-US"/>
        </w:rPr>
        <w:t>e</w:t>
      </w:r>
      <w:r w:rsidRPr="007B7714">
        <w:t>-</w:t>
      </w:r>
      <w:r>
        <w:rPr>
          <w:lang w:val="en-US"/>
        </w:rPr>
        <w:t>shops</w:t>
      </w:r>
      <w:r>
        <w:t xml:space="preserve"> η </w:t>
      </w:r>
      <w:r w:rsidR="00FD405D">
        <w:rPr>
          <w:lang w:val="en-US"/>
        </w:rPr>
        <w:t>BOX</w:t>
      </w:r>
      <w:r w:rsidR="00FD405D" w:rsidRPr="00721191">
        <w:t xml:space="preserve"> </w:t>
      </w:r>
      <w:r w:rsidR="00FD405D">
        <w:rPr>
          <w:lang w:val="en-US"/>
        </w:rPr>
        <w:t>NOW</w:t>
      </w:r>
      <w:r w:rsidR="00FD405D" w:rsidRPr="00721191">
        <w:t xml:space="preserve"> </w:t>
      </w:r>
      <w:r>
        <w:t xml:space="preserve"> προσφέρει υπηρεσίες παράδοσης δεμάτων, ενώ στις εταιρείες ταχυμεταφορών η εταιρεία παρέχει πρόσθετες λύσεις επαναδρομολόγησης παραδόσεων. </w:t>
      </w:r>
    </w:p>
    <w:p w14:paraId="44FE860E" w14:textId="77777777" w:rsidR="00416653" w:rsidRDefault="00416653" w:rsidP="00416653">
      <w:pPr>
        <w:pStyle w:val="Web"/>
      </w:pPr>
      <w:r>
        <w:rPr>
          <w:noProof/>
        </w:rPr>
        <w:lastRenderedPageBreak/>
        <w:drawing>
          <wp:inline distT="0" distB="0" distL="0" distR="0" wp14:anchorId="7369ADE2" wp14:editId="5F5538F7">
            <wp:extent cx="5247256" cy="166977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952" cy="168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BF914" w14:textId="376E0135" w:rsidR="00E42F31" w:rsidRPr="00E94B6D" w:rsidRDefault="00A41CE1" w:rsidP="007878BA">
      <w:pPr>
        <w:ind w:right="-58"/>
        <w:jc w:val="both"/>
      </w:pPr>
      <w:r>
        <w:t xml:space="preserve">Οι  καταναλωτές που χρησιμοποιούν τις υπηρεσίες της </w:t>
      </w:r>
      <w:r w:rsidR="00FD405D">
        <w:rPr>
          <w:lang w:val="en-US"/>
        </w:rPr>
        <w:t>BOX</w:t>
      </w:r>
      <w:r w:rsidR="00FD405D" w:rsidRPr="00721191">
        <w:t xml:space="preserve"> </w:t>
      </w:r>
      <w:r w:rsidR="00FD405D">
        <w:rPr>
          <w:lang w:val="en-US"/>
        </w:rPr>
        <w:t>NOW</w:t>
      </w:r>
      <w:r w:rsidR="00FD405D" w:rsidRPr="00721191">
        <w:t xml:space="preserve"> </w:t>
      </w:r>
      <w:r>
        <w:t xml:space="preserve"> μπορούν να στείλουν ή να παραλάβουν </w:t>
      </w:r>
      <w:r w:rsidR="00E42F31">
        <w:t>τα</w:t>
      </w:r>
      <w:r>
        <w:t xml:space="preserve"> δέματα</w:t>
      </w:r>
      <w:r w:rsidR="00E42F31">
        <w:t xml:space="preserve"> τους</w:t>
      </w:r>
      <w:r>
        <w:t xml:space="preserve"> εντός Ελλάδας και Κύπρου</w:t>
      </w:r>
      <w:r w:rsidR="00E42F31">
        <w:t xml:space="preserve"> μέσω της υπηρεσίας «Στείλε δέμα» </w:t>
      </w:r>
      <w:r w:rsidR="00E42F31" w:rsidRPr="00E42F31">
        <w:t>https://steiledema.boxnow.</w:t>
      </w:r>
      <w:r w:rsidR="00B31334">
        <w:rPr>
          <w:lang w:val="en-US"/>
        </w:rPr>
        <w:t>cy</w:t>
      </w:r>
      <w:r w:rsidR="00E42F31" w:rsidRPr="00E42F31">
        <w:t>/</w:t>
      </w:r>
      <w:r>
        <w:t xml:space="preserve"> </w:t>
      </w:r>
    </w:p>
    <w:p w14:paraId="6D769CD7" w14:textId="77777777" w:rsidR="00416653" w:rsidRPr="0021680B" w:rsidRDefault="00416653" w:rsidP="007878BA">
      <w:pPr>
        <w:ind w:right="-58"/>
        <w:jc w:val="both"/>
      </w:pPr>
    </w:p>
    <w:p w14:paraId="6170D7BE" w14:textId="06A17AF6" w:rsidR="00A41CE1" w:rsidRPr="00416653" w:rsidRDefault="00A41CE1" w:rsidP="007878BA">
      <w:pPr>
        <w:ind w:right="-58"/>
        <w:jc w:val="both"/>
      </w:pPr>
      <w:r>
        <w:t xml:space="preserve">Οι καταναλωτές μπορούν να παρακολουθούν την εξέλιξη της παραγγελίας τους μέσω του </w:t>
      </w:r>
      <w:r w:rsidR="00FD405D">
        <w:rPr>
          <w:lang w:val="en-US"/>
        </w:rPr>
        <w:t>BOX</w:t>
      </w:r>
      <w:r w:rsidR="00FD405D" w:rsidRPr="00721191">
        <w:t xml:space="preserve"> </w:t>
      </w:r>
      <w:r w:rsidR="00FD405D">
        <w:rPr>
          <w:lang w:val="en-US"/>
        </w:rPr>
        <w:t>NOW</w:t>
      </w:r>
      <w:r w:rsidR="00FD405D" w:rsidRPr="00721191">
        <w:t xml:space="preserve"> </w:t>
      </w:r>
      <w:r w:rsidRPr="007B7714">
        <w:t xml:space="preserve"> </w:t>
      </w:r>
      <w:r>
        <w:rPr>
          <w:lang w:val="en-US"/>
        </w:rPr>
        <w:t>app</w:t>
      </w:r>
      <w:r w:rsidRPr="007B7714">
        <w:t xml:space="preserve"> (</w:t>
      </w:r>
      <w:r>
        <w:t xml:space="preserve">διαθέσιμο για </w:t>
      </w:r>
      <w:r>
        <w:rPr>
          <w:lang w:val="en-US"/>
        </w:rPr>
        <w:t>iOS</w:t>
      </w:r>
      <w:r w:rsidRPr="007B7714">
        <w:t xml:space="preserve"> </w:t>
      </w:r>
      <w:r>
        <w:t xml:space="preserve">και </w:t>
      </w:r>
      <w:r>
        <w:rPr>
          <w:lang w:val="en-US"/>
        </w:rPr>
        <w:t>Android</w:t>
      </w:r>
      <w:r w:rsidRPr="007B7714">
        <w:t xml:space="preserve"> </w:t>
      </w:r>
      <w:r>
        <w:t>συσκευές)</w:t>
      </w:r>
      <w:r w:rsidR="00E42F31" w:rsidRPr="00721191">
        <w:t>.</w:t>
      </w:r>
    </w:p>
    <w:p w14:paraId="4AF0DB7F" w14:textId="77777777" w:rsidR="00416653" w:rsidRDefault="00416653" w:rsidP="00416653">
      <w:pPr>
        <w:pStyle w:val="Web"/>
      </w:pPr>
      <w:r>
        <w:rPr>
          <w:noProof/>
        </w:rPr>
        <w:drawing>
          <wp:inline distT="0" distB="0" distL="0" distR="0" wp14:anchorId="15218416" wp14:editId="49FBE38B">
            <wp:extent cx="5277678" cy="1679456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176" cy="1694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2C3D7" w14:textId="77777777" w:rsidR="00416653" w:rsidRDefault="00416653" w:rsidP="007878BA">
      <w:pPr>
        <w:ind w:right="-58"/>
        <w:jc w:val="both"/>
        <w:rPr>
          <w:lang w:val="en-US"/>
        </w:rPr>
      </w:pPr>
    </w:p>
    <w:p w14:paraId="51BCC0C2" w14:textId="4DD4BEF0" w:rsidR="00970120" w:rsidRPr="00970120" w:rsidRDefault="00970120" w:rsidP="00D7794E">
      <w:pPr>
        <w:rPr>
          <w:b/>
          <w:bCs/>
          <w:sz w:val="28"/>
          <w:szCs w:val="28"/>
        </w:rPr>
      </w:pPr>
      <w:r w:rsidRPr="00416653">
        <w:rPr>
          <w:b/>
          <w:bCs/>
          <w:sz w:val="28"/>
          <w:szCs w:val="28"/>
        </w:rPr>
        <w:t xml:space="preserve">Οι άνθρωποί </w:t>
      </w:r>
      <w:r w:rsidR="009464D5">
        <w:rPr>
          <w:b/>
          <w:bCs/>
          <w:sz w:val="28"/>
          <w:szCs w:val="28"/>
        </w:rPr>
        <w:t>μας στην Κύπρο</w:t>
      </w:r>
    </w:p>
    <w:p w14:paraId="225A03C4" w14:textId="02DBF723" w:rsidR="00970120" w:rsidRPr="00596EE9" w:rsidRDefault="00970120" w:rsidP="00970120">
      <w:r w:rsidRPr="00970120">
        <w:t xml:space="preserve">Βύρων Κακλόπουλος - </w:t>
      </w:r>
      <w:r w:rsidRPr="00DE7656">
        <w:rPr>
          <w:lang w:val="en-US"/>
        </w:rPr>
        <w:t>CEO</w:t>
      </w:r>
    </w:p>
    <w:tbl>
      <w:tblPr>
        <w:tblW w:w="8740" w:type="dxa"/>
        <w:tblLook w:val="04A0" w:firstRow="1" w:lastRow="0" w:firstColumn="1" w:lastColumn="0" w:noHBand="0" w:noVBand="1"/>
      </w:tblPr>
      <w:tblGrid>
        <w:gridCol w:w="2540"/>
        <w:gridCol w:w="2720"/>
        <w:gridCol w:w="960"/>
        <w:gridCol w:w="2520"/>
      </w:tblGrid>
      <w:tr w:rsidR="00416653" w:rsidRPr="00416653" w14:paraId="72165CD4" w14:textId="77777777" w:rsidTr="00416653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B4476" w14:textId="1C38793B" w:rsidR="00416653" w:rsidRPr="00596EE9" w:rsidRDefault="00416653" w:rsidP="00416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E3478" w14:textId="7301842C" w:rsidR="00416653" w:rsidRPr="00596EE9" w:rsidRDefault="00416653" w:rsidP="00416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F8BA7" w14:textId="3431BBE1" w:rsidR="00416653" w:rsidRPr="00596EE9" w:rsidRDefault="00416653" w:rsidP="00416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D5805" w14:textId="60F1B821" w:rsidR="00416653" w:rsidRPr="00596EE9" w:rsidRDefault="00416653" w:rsidP="00416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16653" w:rsidRPr="00416653" w14:paraId="4A4E1ABF" w14:textId="77777777" w:rsidTr="00416653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426E1" w14:textId="0289D9F0" w:rsidR="00416653" w:rsidRPr="00596EE9" w:rsidRDefault="00416653" w:rsidP="00416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46BDD" w14:textId="767F0904" w:rsidR="00416653" w:rsidRPr="00596EE9" w:rsidRDefault="00416653" w:rsidP="00416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AED3B" w14:textId="49F927F7" w:rsidR="00416653" w:rsidRPr="00596EE9" w:rsidRDefault="00416653" w:rsidP="00416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BB226" w14:textId="3D8F9FFB" w:rsidR="00416653" w:rsidRPr="00596EE9" w:rsidRDefault="00416653" w:rsidP="00416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453C5186" w14:textId="77777777" w:rsidR="00416653" w:rsidRPr="00596EE9" w:rsidRDefault="00416653" w:rsidP="00A41CE1">
      <w:pPr>
        <w:jc w:val="both"/>
        <w:rPr>
          <w:b/>
          <w:bCs/>
        </w:rPr>
      </w:pPr>
    </w:p>
    <w:sectPr w:rsidR="00416653" w:rsidRPr="00596EE9" w:rsidSect="007878BA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B69B3" w14:textId="77777777" w:rsidR="00D47689" w:rsidRDefault="00D47689" w:rsidP="00A955DA">
      <w:pPr>
        <w:spacing w:after="0" w:line="240" w:lineRule="auto"/>
      </w:pPr>
      <w:r>
        <w:separator/>
      </w:r>
    </w:p>
  </w:endnote>
  <w:endnote w:type="continuationSeparator" w:id="0">
    <w:p w14:paraId="7D7832E9" w14:textId="77777777" w:rsidR="00D47689" w:rsidRDefault="00D47689" w:rsidP="00A95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A7B7B" w14:textId="77777777" w:rsidR="00D47689" w:rsidRDefault="00D47689" w:rsidP="00A955DA">
      <w:pPr>
        <w:spacing w:after="0" w:line="240" w:lineRule="auto"/>
      </w:pPr>
      <w:r>
        <w:separator/>
      </w:r>
    </w:p>
  </w:footnote>
  <w:footnote w:type="continuationSeparator" w:id="0">
    <w:p w14:paraId="381A305B" w14:textId="77777777" w:rsidR="00D47689" w:rsidRDefault="00D47689" w:rsidP="00A95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234C34"/>
    <w:multiLevelType w:val="hybridMultilevel"/>
    <w:tmpl w:val="4BFA09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32783"/>
    <w:multiLevelType w:val="hybridMultilevel"/>
    <w:tmpl w:val="56C08D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02D15"/>
    <w:multiLevelType w:val="hybridMultilevel"/>
    <w:tmpl w:val="3724CA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30578">
    <w:abstractNumId w:val="0"/>
  </w:num>
  <w:num w:numId="2" w16cid:durableId="1084911343">
    <w:abstractNumId w:val="2"/>
  </w:num>
  <w:num w:numId="3" w16cid:durableId="94518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96"/>
    <w:rsid w:val="00015710"/>
    <w:rsid w:val="00017CDA"/>
    <w:rsid w:val="00020672"/>
    <w:rsid w:val="00055B08"/>
    <w:rsid w:val="0006021C"/>
    <w:rsid w:val="000752B7"/>
    <w:rsid w:val="0008612D"/>
    <w:rsid w:val="000B53C2"/>
    <w:rsid w:val="00112A7D"/>
    <w:rsid w:val="00173538"/>
    <w:rsid w:val="00180804"/>
    <w:rsid w:val="001A5D09"/>
    <w:rsid w:val="00213F7E"/>
    <w:rsid w:val="0021680B"/>
    <w:rsid w:val="002373D3"/>
    <w:rsid w:val="00281F8C"/>
    <w:rsid w:val="002A5903"/>
    <w:rsid w:val="002C0442"/>
    <w:rsid w:val="002E550F"/>
    <w:rsid w:val="00332F2C"/>
    <w:rsid w:val="003375AC"/>
    <w:rsid w:val="00350E29"/>
    <w:rsid w:val="00380962"/>
    <w:rsid w:val="003A6124"/>
    <w:rsid w:val="00416653"/>
    <w:rsid w:val="004D1030"/>
    <w:rsid w:val="004D3BA2"/>
    <w:rsid w:val="004E1496"/>
    <w:rsid w:val="00522630"/>
    <w:rsid w:val="00523D0D"/>
    <w:rsid w:val="0055430A"/>
    <w:rsid w:val="00571C0B"/>
    <w:rsid w:val="00596EE9"/>
    <w:rsid w:val="005B7ED0"/>
    <w:rsid w:val="005D2462"/>
    <w:rsid w:val="005E577E"/>
    <w:rsid w:val="006218B5"/>
    <w:rsid w:val="00630C59"/>
    <w:rsid w:val="006E108A"/>
    <w:rsid w:val="006F2C6A"/>
    <w:rsid w:val="00711563"/>
    <w:rsid w:val="00721191"/>
    <w:rsid w:val="007878BA"/>
    <w:rsid w:val="007A69C5"/>
    <w:rsid w:val="007B1FCD"/>
    <w:rsid w:val="007B6F7C"/>
    <w:rsid w:val="007B7714"/>
    <w:rsid w:val="0088212F"/>
    <w:rsid w:val="008E10FB"/>
    <w:rsid w:val="009464D5"/>
    <w:rsid w:val="00954C54"/>
    <w:rsid w:val="00970120"/>
    <w:rsid w:val="00972650"/>
    <w:rsid w:val="00984F67"/>
    <w:rsid w:val="009A3706"/>
    <w:rsid w:val="009B7D48"/>
    <w:rsid w:val="009C1824"/>
    <w:rsid w:val="00A41CE1"/>
    <w:rsid w:val="00A573FC"/>
    <w:rsid w:val="00A6123C"/>
    <w:rsid w:val="00A955DA"/>
    <w:rsid w:val="00AC5C95"/>
    <w:rsid w:val="00AE45E3"/>
    <w:rsid w:val="00B16CD7"/>
    <w:rsid w:val="00B31334"/>
    <w:rsid w:val="00B34440"/>
    <w:rsid w:val="00C24634"/>
    <w:rsid w:val="00C877F2"/>
    <w:rsid w:val="00C93260"/>
    <w:rsid w:val="00CA50C5"/>
    <w:rsid w:val="00CC6C72"/>
    <w:rsid w:val="00D24D22"/>
    <w:rsid w:val="00D47689"/>
    <w:rsid w:val="00D51A79"/>
    <w:rsid w:val="00D71C71"/>
    <w:rsid w:val="00D93697"/>
    <w:rsid w:val="00DD2F1D"/>
    <w:rsid w:val="00E36270"/>
    <w:rsid w:val="00E42F31"/>
    <w:rsid w:val="00E5255F"/>
    <w:rsid w:val="00E71C07"/>
    <w:rsid w:val="00E94B6D"/>
    <w:rsid w:val="00EA5181"/>
    <w:rsid w:val="00EB6334"/>
    <w:rsid w:val="00F81A05"/>
    <w:rsid w:val="00F840E7"/>
    <w:rsid w:val="00FA4AB2"/>
    <w:rsid w:val="00FD405D"/>
    <w:rsid w:val="00FE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E4E4F"/>
  <w15:chartTrackingRefBased/>
  <w15:docId w15:val="{8EAFF940-009A-4B1D-91A1-0029541B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5DA"/>
  </w:style>
  <w:style w:type="paragraph" w:styleId="1">
    <w:name w:val="heading 1"/>
    <w:basedOn w:val="a"/>
    <w:next w:val="a"/>
    <w:link w:val="1Char"/>
    <w:uiPriority w:val="9"/>
    <w:qFormat/>
    <w:rsid w:val="004E1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E1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14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E1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E1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E1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E1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E1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E1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E1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E1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E1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E149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E149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E149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E149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E149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E14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E1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E1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E1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E1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E1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E149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E149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E149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E1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E149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E149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955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A955DA"/>
  </w:style>
  <w:style w:type="paragraph" w:styleId="ab">
    <w:name w:val="footer"/>
    <w:basedOn w:val="a"/>
    <w:link w:val="Char4"/>
    <w:uiPriority w:val="99"/>
    <w:unhideWhenUsed/>
    <w:rsid w:val="00A955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A955DA"/>
  </w:style>
  <w:style w:type="character" w:styleId="-">
    <w:name w:val="Hyperlink"/>
    <w:basedOn w:val="a0"/>
    <w:uiPriority w:val="99"/>
    <w:unhideWhenUsed/>
    <w:rsid w:val="00A41CE1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41CE1"/>
    <w:rPr>
      <w:color w:val="605E5C"/>
      <w:shd w:val="clear" w:color="auto" w:fill="E1DFDD"/>
    </w:rPr>
  </w:style>
  <w:style w:type="paragraph" w:styleId="ad">
    <w:name w:val="footnote text"/>
    <w:basedOn w:val="a"/>
    <w:link w:val="Char5"/>
    <w:uiPriority w:val="99"/>
    <w:semiHidden/>
    <w:unhideWhenUsed/>
    <w:rsid w:val="007878BA"/>
    <w:pPr>
      <w:spacing w:after="0" w:line="240" w:lineRule="auto"/>
    </w:pPr>
    <w:rPr>
      <w:sz w:val="20"/>
      <w:szCs w:val="20"/>
    </w:rPr>
  </w:style>
  <w:style w:type="character" w:customStyle="1" w:styleId="Char5">
    <w:name w:val="Κείμενο υποσημείωσης Char"/>
    <w:basedOn w:val="a0"/>
    <w:link w:val="ad"/>
    <w:uiPriority w:val="99"/>
    <w:semiHidden/>
    <w:rsid w:val="007878B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7878BA"/>
    <w:rPr>
      <w:vertAlign w:val="superscript"/>
    </w:rPr>
  </w:style>
  <w:style w:type="paragraph" w:styleId="af">
    <w:name w:val="Revision"/>
    <w:hidden/>
    <w:uiPriority w:val="99"/>
    <w:semiHidden/>
    <w:rsid w:val="006E108A"/>
    <w:pPr>
      <w:spacing w:after="0" w:line="240" w:lineRule="auto"/>
    </w:pPr>
  </w:style>
  <w:style w:type="character" w:styleId="af0">
    <w:name w:val="annotation reference"/>
    <w:basedOn w:val="a0"/>
    <w:uiPriority w:val="99"/>
    <w:semiHidden/>
    <w:unhideWhenUsed/>
    <w:rsid w:val="00FD405D"/>
    <w:rPr>
      <w:sz w:val="16"/>
      <w:szCs w:val="16"/>
    </w:rPr>
  </w:style>
  <w:style w:type="paragraph" w:styleId="af1">
    <w:name w:val="annotation text"/>
    <w:basedOn w:val="a"/>
    <w:link w:val="Char6"/>
    <w:uiPriority w:val="99"/>
    <w:unhideWhenUsed/>
    <w:rsid w:val="00FD405D"/>
    <w:pPr>
      <w:spacing w:line="240" w:lineRule="auto"/>
    </w:pPr>
    <w:rPr>
      <w:sz w:val="20"/>
      <w:szCs w:val="20"/>
    </w:rPr>
  </w:style>
  <w:style w:type="character" w:customStyle="1" w:styleId="Char6">
    <w:name w:val="Κείμενο σχολίου Char"/>
    <w:basedOn w:val="a0"/>
    <w:link w:val="af1"/>
    <w:uiPriority w:val="99"/>
    <w:rsid w:val="00FD405D"/>
    <w:rPr>
      <w:sz w:val="20"/>
      <w:szCs w:val="20"/>
    </w:rPr>
  </w:style>
  <w:style w:type="paragraph" w:styleId="af2">
    <w:name w:val="annotation subject"/>
    <w:basedOn w:val="af1"/>
    <w:next w:val="af1"/>
    <w:link w:val="Char7"/>
    <w:uiPriority w:val="99"/>
    <w:semiHidden/>
    <w:unhideWhenUsed/>
    <w:rsid w:val="00FD405D"/>
    <w:rPr>
      <w:b/>
      <w:bCs/>
    </w:rPr>
  </w:style>
  <w:style w:type="character" w:customStyle="1" w:styleId="Char7">
    <w:name w:val="Θέμα σχολίου Char"/>
    <w:basedOn w:val="Char6"/>
    <w:link w:val="af2"/>
    <w:uiPriority w:val="99"/>
    <w:semiHidden/>
    <w:rsid w:val="00FD405D"/>
    <w:rPr>
      <w:b/>
      <w:bCs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416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2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537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marielen chanioti</cp:lastModifiedBy>
  <cp:revision>7</cp:revision>
  <dcterms:created xsi:type="dcterms:W3CDTF">2025-01-15T10:22:00Z</dcterms:created>
  <dcterms:modified xsi:type="dcterms:W3CDTF">2025-01-29T00:54:00Z</dcterms:modified>
</cp:coreProperties>
</file>