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3A65" w14:textId="77777777" w:rsidR="00097C8A" w:rsidRPr="00517F90" w:rsidRDefault="002A7A25" w:rsidP="00517F90">
      <w:pPr>
        <w:jc w:val="center"/>
      </w:pPr>
      <w:r>
        <w:rPr>
          <w:rFonts w:ascii="Arial" w:hAnsi="Arial" w:cs="Arial"/>
          <w:noProof/>
          <w:sz w:val="23"/>
          <w:szCs w:val="23"/>
          <w:lang w:val="en-US" w:eastAsia="en-US"/>
        </w:rPr>
        <mc:AlternateContent>
          <mc:Choice Requires="wps">
            <w:drawing>
              <wp:anchor distT="0" distB="0" distL="114300" distR="114300" simplePos="0" relativeHeight="251659264" behindDoc="0" locked="0" layoutInCell="1" allowOverlap="1" wp14:anchorId="3683A2CD" wp14:editId="730972FA">
                <wp:simplePos x="0" y="0"/>
                <wp:positionH relativeFrom="column">
                  <wp:posOffset>2897505</wp:posOffset>
                </wp:positionH>
                <wp:positionV relativeFrom="paragraph">
                  <wp:posOffset>1270000</wp:posOffset>
                </wp:positionV>
                <wp:extent cx="3183255" cy="642620"/>
                <wp:effectExtent l="0" t="0" r="1714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642620"/>
                        </a:xfrm>
                        <a:prstGeom prst="rect">
                          <a:avLst/>
                        </a:prstGeom>
                        <a:solidFill>
                          <a:schemeClr val="lt1">
                            <a:lumMod val="100000"/>
                            <a:lumOff val="0"/>
                          </a:schemeClr>
                        </a:solidFill>
                        <a:ln w="25400">
                          <a:solidFill>
                            <a:schemeClr val="bg1">
                              <a:lumMod val="100000"/>
                              <a:lumOff val="0"/>
                            </a:schemeClr>
                          </a:solidFill>
                          <a:miter lim="800000"/>
                          <a:headEnd/>
                          <a:tailEnd/>
                        </a:ln>
                      </wps:spPr>
                      <wps:txbx>
                        <w:txbxContent>
                          <w:p w14:paraId="7D91A607" w14:textId="77777777" w:rsidR="00DB3863" w:rsidRPr="00545FD6" w:rsidRDefault="006D3D5F" w:rsidP="00DB3863">
                            <w:pPr>
                              <w:spacing w:after="0" w:line="240" w:lineRule="auto"/>
                              <w:jc w:val="center"/>
                              <w:rPr>
                                <w:rFonts w:ascii="Arial" w:hAnsi="Arial" w:cs="Arial"/>
                                <w:b/>
                                <w:sz w:val="24"/>
                                <w:szCs w:val="24"/>
                              </w:rPr>
                            </w:pPr>
                            <w:r w:rsidRPr="00545FD6">
                              <w:rPr>
                                <w:rFonts w:ascii="Arial" w:hAnsi="Arial" w:cs="Arial"/>
                                <w:b/>
                                <w:sz w:val="24"/>
                                <w:szCs w:val="24"/>
                              </w:rPr>
                              <w:t xml:space="preserve">ΓΡΑΦΕΙΟ ΤΥΠΟΥ </w:t>
                            </w:r>
                          </w:p>
                          <w:p w14:paraId="579B56FF" w14:textId="77777777" w:rsidR="006D3D5F" w:rsidRPr="00545FD6" w:rsidRDefault="006D3D5F" w:rsidP="00DB3863">
                            <w:pPr>
                              <w:spacing w:after="0" w:line="240" w:lineRule="auto"/>
                              <w:jc w:val="center"/>
                              <w:rPr>
                                <w:rFonts w:ascii="Arial" w:hAnsi="Arial" w:cs="Arial"/>
                                <w:b/>
                                <w:sz w:val="24"/>
                                <w:szCs w:val="24"/>
                              </w:rPr>
                            </w:pPr>
                            <w:r w:rsidRPr="00545FD6">
                              <w:rPr>
                                <w:rFonts w:ascii="Arial" w:hAnsi="Arial" w:cs="Arial"/>
                                <w:b/>
                                <w:sz w:val="24"/>
                                <w:szCs w:val="24"/>
                              </w:rPr>
                              <w:t>ΚΑΙ ΔΗΜΟΣΙΩΝ ΣΧΕΣΕΩΝ ΠΥΡΟΣΒΕΣΤΙΚΗΣ ΥΠΗΡΕΣΙΑΣ ΚΥΠΡΟΥ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83A2CD" id="_x0000_t202" coordsize="21600,21600" o:spt="202" path="m,l,21600r21600,l21600,xe">
                <v:stroke joinstyle="miter"/>
                <v:path gradientshapeok="t" o:connecttype="rect"/>
              </v:shapetype>
              <v:shape id="Text Box 2" o:spid="_x0000_s1026" type="#_x0000_t202" style="position:absolute;left:0;text-align:left;margin-left:228.15pt;margin-top:100pt;width:250.65pt;height:50.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" fillcolor="white [3201]" strokecolor="white [3212]" strokeweight="2pt">
                <v:textbox style="mso-fit-shape-to-text:t">
                  <w:txbxContent>
                    <w:p w14:paraId="7D91A607" w14:textId="77777777" w:rsidR="00DB3863" w:rsidRPr="00545FD6" w:rsidRDefault="006D3D5F" w:rsidP="00DB3863">
                      <w:pPr>
                        <w:spacing w:after="0" w:line="240" w:lineRule="auto"/>
                        <w:jc w:val="center"/>
                        <w:rPr>
                          <w:rFonts w:ascii="Arial" w:hAnsi="Arial" w:cs="Arial"/>
                          <w:b/>
                          <w:sz w:val="24"/>
                          <w:szCs w:val="24"/>
                        </w:rPr>
                      </w:pPr>
                      <w:r w:rsidRPr="00545FD6">
                        <w:rPr>
                          <w:rFonts w:ascii="Arial" w:hAnsi="Arial" w:cs="Arial"/>
                          <w:b/>
                          <w:sz w:val="24"/>
                          <w:szCs w:val="24"/>
                        </w:rPr>
                        <w:t xml:space="preserve">ΓΡΑΦΕΙΟ ΤΥΠΟΥ </w:t>
                      </w:r>
                    </w:p>
                    <w:p w14:paraId="579B56FF" w14:textId="77777777" w:rsidR="006D3D5F" w:rsidRPr="00545FD6" w:rsidRDefault="006D3D5F" w:rsidP="00DB3863">
                      <w:pPr>
                        <w:spacing w:after="0" w:line="240" w:lineRule="auto"/>
                        <w:jc w:val="center"/>
                        <w:rPr>
                          <w:rFonts w:ascii="Arial" w:hAnsi="Arial" w:cs="Arial"/>
                          <w:b/>
                          <w:sz w:val="24"/>
                          <w:szCs w:val="24"/>
                        </w:rPr>
                      </w:pPr>
                      <w:r w:rsidRPr="00545FD6">
                        <w:rPr>
                          <w:rFonts w:ascii="Arial" w:hAnsi="Arial" w:cs="Arial"/>
                          <w:b/>
                          <w:sz w:val="24"/>
                          <w:szCs w:val="24"/>
                        </w:rPr>
                        <w:t>ΚΑΙ ΔΗΜΟΣΙΩΝ ΣΧΕΣΕΩΝ ΠΥΡΟΣΒΕΣΤΙΚΗΣ ΥΠΗΡΕΣΙΑΣ ΚΥΠΡΟΥ</w:t>
                      </w:r>
                    </w:p>
                  </w:txbxContent>
                </v:textbox>
              </v:shape>
            </w:pict>
          </mc:Fallback>
        </mc:AlternateContent>
      </w:r>
      <w:r w:rsidR="008375BF">
        <w:rPr>
          <w:noProof/>
          <w:lang w:val="en-US" w:eastAsia="en-US"/>
        </w:rPr>
        <w:drawing>
          <wp:inline distT="0" distB="0" distL="0" distR="0" wp14:anchorId="4C8CDF39" wp14:editId="535C7808">
            <wp:extent cx="1085850" cy="1133475"/>
            <wp:effectExtent l="0" t="0" r="0" b="9525"/>
            <wp:docPr id="1" name="Picture 1" descr="C:\Documents and Settings\fs\Deskto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s\Desktop\0.jpg"/>
                    <pic:cNvPicPr>
                      <a:picLocks noChangeAspect="1" noChangeArrowheads="1"/>
                    </pic:cNvPicPr>
                  </pic:nvPicPr>
                  <pic:blipFill>
                    <a:blip r:embed="rId8" cstate="print"/>
                    <a:srcRect/>
                    <a:stretch>
                      <a:fillRect/>
                    </a:stretch>
                  </pic:blipFill>
                  <pic:spPr bwMode="auto">
                    <a:xfrm>
                      <a:off x="0" y="0"/>
                      <a:ext cx="1090216" cy="1138033"/>
                    </a:xfrm>
                    <a:prstGeom prst="rect">
                      <a:avLst/>
                    </a:prstGeom>
                    <a:noFill/>
                    <a:ln w="9525">
                      <a:noFill/>
                      <a:miter lim="800000"/>
                      <a:headEnd/>
                      <a:tailEnd/>
                    </a:ln>
                  </pic:spPr>
                </pic:pic>
              </a:graphicData>
            </a:graphic>
          </wp:inline>
        </w:drawing>
      </w:r>
    </w:p>
    <w:p w14:paraId="4CC83498" w14:textId="77777777" w:rsidR="00097C8A" w:rsidRPr="00545FD6" w:rsidRDefault="00097C8A" w:rsidP="00B4193D">
      <w:pPr>
        <w:spacing w:after="0" w:line="240" w:lineRule="auto"/>
        <w:rPr>
          <w:rFonts w:ascii="Arial" w:hAnsi="Arial" w:cs="Arial"/>
          <w:sz w:val="24"/>
          <w:szCs w:val="24"/>
        </w:rPr>
      </w:pPr>
      <w:proofErr w:type="spellStart"/>
      <w:r w:rsidRPr="00545FD6">
        <w:rPr>
          <w:rFonts w:ascii="Arial" w:hAnsi="Arial" w:cs="Arial"/>
          <w:sz w:val="24"/>
          <w:szCs w:val="24"/>
        </w:rPr>
        <w:t>Αρ</w:t>
      </w:r>
      <w:proofErr w:type="spellEnd"/>
      <w:r w:rsidRPr="00545FD6">
        <w:rPr>
          <w:rFonts w:ascii="Arial" w:hAnsi="Arial" w:cs="Arial"/>
          <w:sz w:val="24"/>
          <w:szCs w:val="24"/>
        </w:rPr>
        <w:t xml:space="preserve">. </w:t>
      </w:r>
      <w:proofErr w:type="spellStart"/>
      <w:r w:rsidRPr="00545FD6">
        <w:rPr>
          <w:rFonts w:ascii="Arial" w:hAnsi="Arial" w:cs="Arial"/>
          <w:sz w:val="24"/>
          <w:szCs w:val="24"/>
        </w:rPr>
        <w:t>Τηλ</w:t>
      </w:r>
      <w:proofErr w:type="spellEnd"/>
      <w:r w:rsidRPr="00545FD6">
        <w:rPr>
          <w:rFonts w:ascii="Arial" w:hAnsi="Arial" w:cs="Arial"/>
          <w:sz w:val="24"/>
          <w:szCs w:val="24"/>
        </w:rPr>
        <w:t>.: 22802415</w:t>
      </w:r>
    </w:p>
    <w:p w14:paraId="37968762" w14:textId="77777777" w:rsidR="00097C8A" w:rsidRPr="00545FD6" w:rsidRDefault="00097C8A" w:rsidP="00B4193D">
      <w:pPr>
        <w:spacing w:after="0" w:line="240" w:lineRule="auto"/>
        <w:rPr>
          <w:rFonts w:ascii="Arial" w:hAnsi="Arial" w:cs="Arial"/>
          <w:sz w:val="24"/>
          <w:szCs w:val="24"/>
        </w:rPr>
      </w:pPr>
      <w:r w:rsidRPr="00545FD6">
        <w:rPr>
          <w:rFonts w:ascii="Arial" w:hAnsi="Arial" w:cs="Arial"/>
          <w:sz w:val="24"/>
          <w:szCs w:val="24"/>
        </w:rPr>
        <w:t>Κινητό:    99534189</w:t>
      </w:r>
    </w:p>
    <w:p w14:paraId="24D47E1D" w14:textId="77777777" w:rsidR="00097C8A" w:rsidRPr="00545FD6" w:rsidRDefault="00097C8A" w:rsidP="00B4193D">
      <w:pPr>
        <w:spacing w:after="0" w:line="240" w:lineRule="auto"/>
        <w:rPr>
          <w:rFonts w:ascii="Arial" w:hAnsi="Arial" w:cs="Arial"/>
          <w:sz w:val="24"/>
          <w:szCs w:val="24"/>
        </w:rPr>
      </w:pPr>
      <w:proofErr w:type="spellStart"/>
      <w:r w:rsidRPr="00545FD6">
        <w:rPr>
          <w:rFonts w:ascii="Arial" w:hAnsi="Arial" w:cs="Arial"/>
          <w:sz w:val="24"/>
          <w:szCs w:val="24"/>
        </w:rPr>
        <w:t>Αρ</w:t>
      </w:r>
      <w:proofErr w:type="spellEnd"/>
      <w:r w:rsidRPr="00545FD6">
        <w:rPr>
          <w:rFonts w:ascii="Arial" w:hAnsi="Arial" w:cs="Arial"/>
          <w:sz w:val="24"/>
          <w:szCs w:val="24"/>
        </w:rPr>
        <w:t>. Φαξ:. 22802465</w:t>
      </w:r>
    </w:p>
    <w:p w14:paraId="06F6EB44" w14:textId="77777777" w:rsidR="00097C8A" w:rsidRPr="00545FD6" w:rsidRDefault="00097C8A" w:rsidP="00B4193D">
      <w:pPr>
        <w:spacing w:after="0" w:line="240" w:lineRule="auto"/>
        <w:rPr>
          <w:rFonts w:ascii="Arial" w:hAnsi="Arial" w:cs="Arial"/>
          <w:sz w:val="24"/>
          <w:szCs w:val="24"/>
          <w:lang w:val="en-US"/>
        </w:rPr>
      </w:pPr>
      <w:r w:rsidRPr="00545FD6">
        <w:rPr>
          <w:rFonts w:ascii="Arial" w:hAnsi="Arial" w:cs="Arial"/>
          <w:sz w:val="24"/>
          <w:szCs w:val="24"/>
          <w:lang w:val="en-US"/>
        </w:rPr>
        <w:t>E-mail: fspressoffice@gmail.com</w:t>
      </w:r>
    </w:p>
    <w:p w14:paraId="49AC432E" w14:textId="77777777" w:rsidR="00097C8A" w:rsidRPr="00545FD6" w:rsidRDefault="00C603D7" w:rsidP="00B4193D">
      <w:pPr>
        <w:spacing w:after="0" w:line="240" w:lineRule="auto"/>
        <w:rPr>
          <w:rFonts w:ascii="Arial" w:hAnsi="Arial" w:cs="Arial"/>
          <w:sz w:val="24"/>
          <w:szCs w:val="24"/>
          <w:lang w:val="en-US"/>
        </w:rPr>
      </w:pPr>
      <w:hyperlink r:id="rId9" w:history="1">
        <w:r w:rsidR="002D22FB" w:rsidRPr="00545FD6">
          <w:rPr>
            <w:rStyle w:val="Hyperlink"/>
            <w:rFonts w:ascii="Arial" w:hAnsi="Arial" w:cs="Arial"/>
            <w:sz w:val="24"/>
            <w:szCs w:val="24"/>
            <w:lang w:val="en-US"/>
          </w:rPr>
          <w:t>www.fs.gov.cy</w:t>
        </w:r>
      </w:hyperlink>
    </w:p>
    <w:p w14:paraId="709A0D61" w14:textId="77777777" w:rsidR="00BB0358" w:rsidRDefault="00BB0358" w:rsidP="00B4193D">
      <w:pPr>
        <w:spacing w:line="240" w:lineRule="exact"/>
        <w:rPr>
          <w:rFonts w:ascii="Arial" w:hAnsi="Arial" w:cs="Arial"/>
          <w:sz w:val="24"/>
          <w:szCs w:val="24"/>
          <w:lang w:val="en-US"/>
        </w:rPr>
      </w:pPr>
    </w:p>
    <w:p w14:paraId="610041FD" w14:textId="77777777" w:rsidR="00977AA0" w:rsidRPr="00545FD6" w:rsidRDefault="00977AA0" w:rsidP="00B4193D">
      <w:pPr>
        <w:spacing w:line="240" w:lineRule="exact"/>
        <w:rPr>
          <w:rFonts w:ascii="Arial" w:hAnsi="Arial" w:cs="Arial"/>
          <w:sz w:val="24"/>
          <w:szCs w:val="24"/>
          <w:lang w:val="en-US"/>
        </w:rPr>
      </w:pPr>
    </w:p>
    <w:p w14:paraId="61F07B92" w14:textId="77777777" w:rsidR="00937921" w:rsidRPr="00DE4294" w:rsidRDefault="00267EC8" w:rsidP="00937921">
      <w:pPr>
        <w:spacing w:line="240" w:lineRule="exact"/>
        <w:jc w:val="center"/>
        <w:rPr>
          <w:rFonts w:ascii="Arial" w:hAnsi="Arial" w:cs="Arial"/>
          <w:b/>
          <w:sz w:val="24"/>
          <w:szCs w:val="24"/>
          <w:u w:val="single"/>
        </w:rPr>
      </w:pPr>
      <w:r w:rsidRPr="00545FD6">
        <w:rPr>
          <w:rFonts w:ascii="Arial" w:hAnsi="Arial" w:cs="Arial"/>
          <w:b/>
          <w:sz w:val="24"/>
          <w:szCs w:val="24"/>
          <w:u w:val="single"/>
        </w:rPr>
        <w:t>ΔΕΛΤΙΟ ΤΥΠΟΥ</w:t>
      </w:r>
    </w:p>
    <w:p w14:paraId="61C1891F" w14:textId="5337B745" w:rsidR="00937921" w:rsidRPr="00220CE8" w:rsidRDefault="00937921" w:rsidP="00937921">
      <w:pPr>
        <w:jc w:val="center"/>
        <w:rPr>
          <w:rFonts w:ascii="Arial" w:hAnsi="Arial" w:cs="Arial"/>
          <w:b/>
          <w:sz w:val="28"/>
          <w:szCs w:val="28"/>
          <w:u w:val="single"/>
        </w:rPr>
      </w:pPr>
      <w:r w:rsidRPr="008E59ED">
        <w:rPr>
          <w:rFonts w:ascii="Arial" w:hAnsi="Arial" w:cs="Arial"/>
          <w:b/>
          <w:sz w:val="28"/>
          <w:szCs w:val="28"/>
          <w:u w:val="single"/>
        </w:rPr>
        <w:t xml:space="preserve">Στατιστικά στοιχεία </w:t>
      </w:r>
      <w:r w:rsidR="00BD7373">
        <w:rPr>
          <w:rFonts w:ascii="Arial" w:hAnsi="Arial" w:cs="Arial"/>
          <w:b/>
          <w:sz w:val="28"/>
          <w:szCs w:val="28"/>
          <w:u w:val="single"/>
        </w:rPr>
        <w:t>Πυροσβεστικής Υπηρεσίας 20</w:t>
      </w:r>
      <w:r w:rsidR="00BD7373" w:rsidRPr="00220CE8">
        <w:rPr>
          <w:rFonts w:ascii="Arial" w:hAnsi="Arial" w:cs="Arial"/>
          <w:b/>
          <w:sz w:val="28"/>
          <w:szCs w:val="28"/>
          <w:u w:val="single"/>
        </w:rPr>
        <w:t>2</w:t>
      </w:r>
      <w:r w:rsidR="00555E4E">
        <w:rPr>
          <w:rFonts w:ascii="Arial" w:hAnsi="Arial" w:cs="Arial"/>
          <w:b/>
          <w:sz w:val="28"/>
          <w:szCs w:val="28"/>
          <w:u w:val="single"/>
        </w:rPr>
        <w:t>1</w:t>
      </w:r>
    </w:p>
    <w:p w14:paraId="30290A7D" w14:textId="77777777" w:rsidR="005E4685" w:rsidRDefault="005E4685" w:rsidP="00937921">
      <w:pPr>
        <w:rPr>
          <w:rFonts w:ascii="Arial" w:hAnsi="Arial" w:cs="Arial"/>
          <w:b/>
          <w:sz w:val="24"/>
          <w:szCs w:val="24"/>
          <w:u w:val="single"/>
        </w:rPr>
      </w:pPr>
    </w:p>
    <w:p w14:paraId="58B6587B" w14:textId="4B12ED5E" w:rsidR="00937921" w:rsidRPr="00295FC3" w:rsidRDefault="00937921" w:rsidP="00937921">
      <w:pPr>
        <w:rPr>
          <w:rFonts w:ascii="Arial" w:hAnsi="Arial" w:cs="Arial"/>
          <w:b/>
          <w:sz w:val="24"/>
          <w:szCs w:val="24"/>
        </w:rPr>
      </w:pPr>
      <w:r>
        <w:rPr>
          <w:rFonts w:ascii="Arial" w:hAnsi="Arial" w:cs="Arial"/>
          <w:b/>
          <w:sz w:val="24"/>
          <w:szCs w:val="24"/>
          <w:u w:val="single"/>
        </w:rPr>
        <w:t>ΠΑΡΑΡΤΗΜΑ 1</w:t>
      </w:r>
    </w:p>
    <w:p w14:paraId="666D47F0" w14:textId="20AD62A6" w:rsidR="00937921" w:rsidRDefault="00937921" w:rsidP="0026716E">
      <w:pPr>
        <w:jc w:val="both"/>
        <w:rPr>
          <w:rFonts w:ascii="Arial" w:hAnsi="Arial" w:cs="Arial"/>
          <w:sz w:val="24"/>
          <w:szCs w:val="24"/>
        </w:rPr>
      </w:pPr>
      <w:r>
        <w:rPr>
          <w:rFonts w:ascii="Arial" w:hAnsi="Arial" w:cs="Arial"/>
          <w:sz w:val="24"/>
          <w:szCs w:val="24"/>
        </w:rPr>
        <w:t>Η Πυροσβ</w:t>
      </w:r>
      <w:r w:rsidR="00644C88">
        <w:rPr>
          <w:rFonts w:ascii="Arial" w:hAnsi="Arial" w:cs="Arial"/>
          <w:sz w:val="24"/>
          <w:szCs w:val="24"/>
        </w:rPr>
        <w:t>εστική Υπηρεσία</w:t>
      </w:r>
      <w:r w:rsidR="008D40EA" w:rsidRPr="008D40EA">
        <w:rPr>
          <w:rFonts w:ascii="Arial" w:hAnsi="Arial" w:cs="Arial"/>
          <w:sz w:val="24"/>
          <w:szCs w:val="24"/>
        </w:rPr>
        <w:t>,</w:t>
      </w:r>
      <w:r w:rsidR="00644C88">
        <w:rPr>
          <w:rFonts w:ascii="Arial" w:hAnsi="Arial" w:cs="Arial"/>
          <w:sz w:val="24"/>
          <w:szCs w:val="24"/>
        </w:rPr>
        <w:t xml:space="preserve"> κατά τη διάρκεια του έτους</w:t>
      </w:r>
      <w:r w:rsidR="00BD7373">
        <w:rPr>
          <w:rFonts w:ascii="Arial" w:hAnsi="Arial" w:cs="Arial"/>
          <w:sz w:val="24"/>
          <w:szCs w:val="24"/>
        </w:rPr>
        <w:t xml:space="preserve"> 20</w:t>
      </w:r>
      <w:r w:rsidR="00BD7373" w:rsidRPr="00BD7373">
        <w:rPr>
          <w:rFonts w:ascii="Arial" w:hAnsi="Arial" w:cs="Arial"/>
          <w:sz w:val="24"/>
          <w:szCs w:val="24"/>
        </w:rPr>
        <w:t>2</w:t>
      </w:r>
      <w:r w:rsidR="00555E4E">
        <w:rPr>
          <w:rFonts w:ascii="Arial" w:hAnsi="Arial" w:cs="Arial"/>
          <w:sz w:val="24"/>
          <w:szCs w:val="24"/>
        </w:rPr>
        <w:t>1</w:t>
      </w:r>
      <w:r w:rsidR="006E4FF4">
        <w:rPr>
          <w:rFonts w:ascii="Arial" w:hAnsi="Arial" w:cs="Arial"/>
          <w:sz w:val="24"/>
          <w:szCs w:val="24"/>
        </w:rPr>
        <w:t>,</w:t>
      </w:r>
      <w:r>
        <w:rPr>
          <w:rFonts w:ascii="Arial" w:hAnsi="Arial" w:cs="Arial"/>
          <w:sz w:val="24"/>
          <w:szCs w:val="24"/>
        </w:rPr>
        <w:t xml:space="preserve"> έχε</w:t>
      </w:r>
      <w:r w:rsidR="00DE4294">
        <w:rPr>
          <w:rFonts w:ascii="Arial" w:hAnsi="Arial" w:cs="Arial"/>
          <w:sz w:val="24"/>
          <w:szCs w:val="24"/>
        </w:rPr>
        <w:t xml:space="preserve">ι ανταποκριθεί συνολικά σε </w:t>
      </w:r>
      <w:r w:rsidR="00B210C4">
        <w:rPr>
          <w:rFonts w:ascii="Arial" w:hAnsi="Arial" w:cs="Arial"/>
          <w:sz w:val="24"/>
          <w:szCs w:val="24"/>
        </w:rPr>
        <w:t>12333</w:t>
      </w:r>
      <w:r>
        <w:rPr>
          <w:rFonts w:ascii="Arial" w:hAnsi="Arial" w:cs="Arial"/>
          <w:sz w:val="24"/>
          <w:szCs w:val="24"/>
        </w:rPr>
        <w:t xml:space="preserve"> κλήσεις για </w:t>
      </w:r>
      <w:r w:rsidR="00644C88">
        <w:rPr>
          <w:rFonts w:ascii="Arial" w:hAnsi="Arial" w:cs="Arial"/>
          <w:sz w:val="24"/>
          <w:szCs w:val="24"/>
        </w:rPr>
        <w:t xml:space="preserve">παροχή </w:t>
      </w:r>
      <w:r>
        <w:rPr>
          <w:rFonts w:ascii="Arial" w:hAnsi="Arial" w:cs="Arial"/>
          <w:sz w:val="24"/>
          <w:szCs w:val="24"/>
        </w:rPr>
        <w:t>βοήθεια</w:t>
      </w:r>
      <w:r w:rsidR="00644C88">
        <w:rPr>
          <w:rFonts w:ascii="Arial" w:hAnsi="Arial" w:cs="Arial"/>
          <w:sz w:val="24"/>
          <w:szCs w:val="24"/>
        </w:rPr>
        <w:t>ς</w:t>
      </w:r>
      <w:r w:rsidR="006E4FF4">
        <w:rPr>
          <w:rFonts w:ascii="Arial" w:hAnsi="Arial" w:cs="Arial"/>
          <w:sz w:val="24"/>
          <w:szCs w:val="24"/>
        </w:rPr>
        <w:t>,</w:t>
      </w:r>
      <w:r w:rsidR="00644C88">
        <w:rPr>
          <w:rFonts w:ascii="Arial" w:hAnsi="Arial" w:cs="Arial"/>
          <w:sz w:val="24"/>
          <w:szCs w:val="24"/>
        </w:rPr>
        <w:t xml:space="preserve"> οι οποίες αφορ</w:t>
      </w:r>
      <w:r w:rsidR="000F4134">
        <w:rPr>
          <w:rFonts w:ascii="Arial" w:hAnsi="Arial" w:cs="Arial"/>
          <w:sz w:val="24"/>
          <w:szCs w:val="24"/>
        </w:rPr>
        <w:t xml:space="preserve">ούσαν κλήσεις </w:t>
      </w:r>
      <w:r w:rsidR="006E4FF4">
        <w:rPr>
          <w:rFonts w:ascii="Arial" w:hAnsi="Arial" w:cs="Arial"/>
          <w:sz w:val="24"/>
          <w:szCs w:val="24"/>
        </w:rPr>
        <w:t xml:space="preserve">για </w:t>
      </w:r>
      <w:r w:rsidR="008677EC">
        <w:rPr>
          <w:rFonts w:ascii="Arial" w:hAnsi="Arial" w:cs="Arial"/>
          <w:sz w:val="24"/>
          <w:szCs w:val="24"/>
        </w:rPr>
        <w:t>Π</w:t>
      </w:r>
      <w:r w:rsidR="000F4134">
        <w:rPr>
          <w:rFonts w:ascii="Arial" w:hAnsi="Arial" w:cs="Arial"/>
          <w:sz w:val="24"/>
          <w:szCs w:val="24"/>
        </w:rPr>
        <w:t xml:space="preserve">υρκαγιές, </w:t>
      </w:r>
      <w:r w:rsidR="00644C88">
        <w:rPr>
          <w:rFonts w:ascii="Arial" w:hAnsi="Arial" w:cs="Arial"/>
          <w:sz w:val="24"/>
          <w:szCs w:val="24"/>
        </w:rPr>
        <w:t xml:space="preserve"> Ειδικές Εξυπη</w:t>
      </w:r>
      <w:r w:rsidR="000E65DE">
        <w:rPr>
          <w:rFonts w:ascii="Arial" w:hAnsi="Arial" w:cs="Arial"/>
          <w:sz w:val="24"/>
          <w:szCs w:val="24"/>
        </w:rPr>
        <w:t>ρετήσεις και Ψευδείς κλήσεις</w:t>
      </w:r>
      <w:r>
        <w:rPr>
          <w:rFonts w:ascii="Arial" w:hAnsi="Arial" w:cs="Arial"/>
          <w:sz w:val="24"/>
          <w:szCs w:val="24"/>
        </w:rPr>
        <w:t>.</w:t>
      </w:r>
    </w:p>
    <w:p w14:paraId="096DB98D" w14:textId="2F5236EE" w:rsidR="00937921" w:rsidRDefault="00DE4294" w:rsidP="0026716E">
      <w:pPr>
        <w:jc w:val="both"/>
        <w:rPr>
          <w:rFonts w:ascii="Arial" w:hAnsi="Arial" w:cs="Arial"/>
          <w:sz w:val="24"/>
          <w:szCs w:val="24"/>
        </w:rPr>
      </w:pPr>
      <w:r>
        <w:rPr>
          <w:rFonts w:ascii="Arial" w:hAnsi="Arial" w:cs="Arial"/>
          <w:sz w:val="24"/>
          <w:szCs w:val="24"/>
        </w:rPr>
        <w:t xml:space="preserve">Στα </w:t>
      </w:r>
      <w:r w:rsidR="008A4DAF">
        <w:rPr>
          <w:rFonts w:ascii="Arial" w:hAnsi="Arial" w:cs="Arial"/>
          <w:sz w:val="24"/>
          <w:szCs w:val="24"/>
        </w:rPr>
        <w:t>στατιστικά του έτους 20</w:t>
      </w:r>
      <w:r w:rsidR="008A4DAF" w:rsidRPr="008A4DAF">
        <w:rPr>
          <w:rFonts w:ascii="Arial" w:hAnsi="Arial" w:cs="Arial"/>
          <w:sz w:val="24"/>
          <w:szCs w:val="24"/>
        </w:rPr>
        <w:t>2</w:t>
      </w:r>
      <w:r w:rsidR="00B210C4">
        <w:rPr>
          <w:rFonts w:ascii="Arial" w:hAnsi="Arial" w:cs="Arial"/>
          <w:sz w:val="24"/>
          <w:szCs w:val="24"/>
        </w:rPr>
        <w:t>1</w:t>
      </w:r>
      <w:r w:rsidR="008D40EA">
        <w:rPr>
          <w:rFonts w:ascii="Arial" w:hAnsi="Arial" w:cs="Arial"/>
          <w:sz w:val="24"/>
          <w:szCs w:val="24"/>
        </w:rPr>
        <w:t>,</w:t>
      </w:r>
      <w:r w:rsidR="00937921">
        <w:rPr>
          <w:rFonts w:ascii="Arial" w:hAnsi="Arial" w:cs="Arial"/>
          <w:sz w:val="24"/>
          <w:szCs w:val="24"/>
        </w:rPr>
        <w:t xml:space="preserve"> αναφέρ</w:t>
      </w:r>
      <w:r w:rsidR="008677EC">
        <w:rPr>
          <w:rFonts w:ascii="Arial" w:hAnsi="Arial" w:cs="Arial"/>
          <w:sz w:val="24"/>
          <w:szCs w:val="24"/>
        </w:rPr>
        <w:t>εται</w:t>
      </w:r>
      <w:r w:rsidR="00937921">
        <w:rPr>
          <w:rFonts w:ascii="Arial" w:hAnsi="Arial" w:cs="Arial"/>
          <w:sz w:val="24"/>
          <w:szCs w:val="24"/>
        </w:rPr>
        <w:t xml:space="preserve"> αριθμητικά και σε γραφικές παραστάσεις</w:t>
      </w:r>
      <w:r w:rsidR="008677EC">
        <w:rPr>
          <w:rFonts w:ascii="Arial" w:hAnsi="Arial" w:cs="Arial"/>
          <w:sz w:val="24"/>
          <w:szCs w:val="24"/>
        </w:rPr>
        <w:t>,</w:t>
      </w:r>
      <w:r w:rsidR="00937921">
        <w:rPr>
          <w:rFonts w:ascii="Arial" w:hAnsi="Arial" w:cs="Arial"/>
          <w:sz w:val="24"/>
          <w:szCs w:val="24"/>
        </w:rPr>
        <w:t xml:space="preserve">  ο συνολικός αριθμός των κλήσεων ανά επαρχία.</w:t>
      </w:r>
    </w:p>
    <w:p w14:paraId="51741742" w14:textId="1290753E" w:rsidR="00937921" w:rsidRDefault="008D40EA" w:rsidP="0026716E">
      <w:pPr>
        <w:jc w:val="both"/>
        <w:rPr>
          <w:rFonts w:ascii="Arial" w:hAnsi="Arial" w:cs="Arial"/>
          <w:sz w:val="24"/>
          <w:szCs w:val="24"/>
        </w:rPr>
      </w:pPr>
      <w:r>
        <w:rPr>
          <w:rFonts w:ascii="Arial" w:hAnsi="Arial" w:cs="Arial"/>
          <w:sz w:val="24"/>
          <w:szCs w:val="24"/>
        </w:rPr>
        <w:t>Επίσης,</w:t>
      </w:r>
      <w:r w:rsidR="00937921">
        <w:rPr>
          <w:rFonts w:ascii="Arial" w:hAnsi="Arial" w:cs="Arial"/>
          <w:sz w:val="24"/>
          <w:szCs w:val="24"/>
        </w:rPr>
        <w:t xml:space="preserve"> γίνεται αναφορά στο σύνολο των διασωθέντων ατόμων από τη Πυροσβεστική Υπηρεσία. Οι διασώσεις αφορούσαν άτομα τα οποία ενεπλάκησαν σε πυρκαγιές,</w:t>
      </w:r>
      <w:r w:rsidR="008677EC">
        <w:rPr>
          <w:rFonts w:ascii="Arial" w:hAnsi="Arial" w:cs="Arial"/>
          <w:sz w:val="24"/>
          <w:szCs w:val="24"/>
        </w:rPr>
        <w:t xml:space="preserve"> </w:t>
      </w:r>
      <w:r w:rsidR="00937921">
        <w:rPr>
          <w:rFonts w:ascii="Arial" w:hAnsi="Arial" w:cs="Arial"/>
          <w:sz w:val="24"/>
          <w:szCs w:val="24"/>
        </w:rPr>
        <w:t>τροχαία δυστυχήματα,</w:t>
      </w:r>
      <w:r w:rsidR="00D5283F">
        <w:rPr>
          <w:rFonts w:ascii="Arial" w:hAnsi="Arial" w:cs="Arial"/>
          <w:sz w:val="24"/>
          <w:szCs w:val="24"/>
        </w:rPr>
        <w:t xml:space="preserve"> τεχνολογικά συμβάντα,</w:t>
      </w:r>
      <w:r w:rsidR="00644C88">
        <w:rPr>
          <w:rFonts w:ascii="Arial" w:hAnsi="Arial" w:cs="Arial"/>
          <w:sz w:val="24"/>
          <w:szCs w:val="24"/>
        </w:rPr>
        <w:t xml:space="preserve"> εργατικά ατυχήματα</w:t>
      </w:r>
      <w:r w:rsidR="008677EC">
        <w:rPr>
          <w:rFonts w:ascii="Arial" w:hAnsi="Arial" w:cs="Arial"/>
          <w:sz w:val="24"/>
          <w:szCs w:val="24"/>
        </w:rPr>
        <w:t>, άτομα που</w:t>
      </w:r>
      <w:r w:rsidR="00937921">
        <w:rPr>
          <w:rFonts w:ascii="Arial" w:hAnsi="Arial" w:cs="Arial"/>
          <w:sz w:val="24"/>
          <w:szCs w:val="24"/>
        </w:rPr>
        <w:t xml:space="preserve"> εγκλωβίστηκαν  σε ελαττωματικούς ανελκυστήρες, σε καταρρεύσεις κτ</w:t>
      </w:r>
      <w:r w:rsidR="008677EC">
        <w:rPr>
          <w:rFonts w:ascii="Arial" w:hAnsi="Arial" w:cs="Arial"/>
          <w:sz w:val="24"/>
          <w:szCs w:val="24"/>
        </w:rPr>
        <w:t>η</w:t>
      </w:r>
      <w:r w:rsidR="00937921">
        <w:rPr>
          <w:rFonts w:ascii="Arial" w:hAnsi="Arial" w:cs="Arial"/>
          <w:sz w:val="24"/>
          <w:szCs w:val="24"/>
        </w:rPr>
        <w:t xml:space="preserve">ρίων </w:t>
      </w:r>
      <w:r w:rsidR="008677EC">
        <w:rPr>
          <w:rFonts w:ascii="Arial" w:hAnsi="Arial" w:cs="Arial"/>
          <w:sz w:val="24"/>
          <w:szCs w:val="24"/>
        </w:rPr>
        <w:t>ή</w:t>
      </w:r>
      <w:r w:rsidR="00937921">
        <w:rPr>
          <w:rFonts w:ascii="Arial" w:hAnsi="Arial" w:cs="Arial"/>
          <w:sz w:val="24"/>
          <w:szCs w:val="24"/>
        </w:rPr>
        <w:t xml:space="preserve"> άλλων υποστατικών</w:t>
      </w:r>
      <w:r w:rsidR="00D5283F">
        <w:rPr>
          <w:rFonts w:ascii="Arial" w:hAnsi="Arial" w:cs="Arial"/>
          <w:sz w:val="24"/>
          <w:szCs w:val="24"/>
        </w:rPr>
        <w:t xml:space="preserve">, </w:t>
      </w:r>
      <w:r w:rsidR="008677EC">
        <w:rPr>
          <w:rFonts w:ascii="Arial" w:hAnsi="Arial" w:cs="Arial"/>
          <w:sz w:val="24"/>
          <w:szCs w:val="24"/>
        </w:rPr>
        <w:t>σε</w:t>
      </w:r>
      <w:r w:rsidR="00937921">
        <w:rPr>
          <w:rFonts w:ascii="Arial" w:hAnsi="Arial" w:cs="Arial"/>
          <w:sz w:val="24"/>
          <w:szCs w:val="24"/>
        </w:rPr>
        <w:t xml:space="preserve"> ψηλά κτήρια</w:t>
      </w:r>
      <w:r w:rsidR="00D5283F">
        <w:rPr>
          <w:rFonts w:ascii="Arial" w:hAnsi="Arial" w:cs="Arial"/>
          <w:sz w:val="24"/>
          <w:szCs w:val="24"/>
        </w:rPr>
        <w:t>, ως επίσης και</w:t>
      </w:r>
      <w:r w:rsidR="008677EC">
        <w:rPr>
          <w:rFonts w:ascii="Arial" w:hAnsi="Arial" w:cs="Arial"/>
          <w:sz w:val="24"/>
          <w:szCs w:val="24"/>
        </w:rPr>
        <w:t xml:space="preserve"> διασώσεις από</w:t>
      </w:r>
      <w:r w:rsidR="00937921">
        <w:rPr>
          <w:rFonts w:ascii="Arial" w:hAnsi="Arial" w:cs="Arial"/>
          <w:sz w:val="24"/>
          <w:szCs w:val="24"/>
        </w:rPr>
        <w:t xml:space="preserve"> γκρεμνούς</w:t>
      </w:r>
      <w:r w:rsidR="00B210C4">
        <w:rPr>
          <w:rFonts w:ascii="Arial" w:hAnsi="Arial" w:cs="Arial"/>
          <w:sz w:val="24"/>
          <w:szCs w:val="24"/>
        </w:rPr>
        <w:t>, από υγρό στοιχείο, ορεινές περιοχές,</w:t>
      </w:r>
      <w:r w:rsidR="00937921">
        <w:rPr>
          <w:rFonts w:ascii="Arial" w:hAnsi="Arial" w:cs="Arial"/>
          <w:sz w:val="24"/>
          <w:szCs w:val="24"/>
        </w:rPr>
        <w:t xml:space="preserve"> κ.α.  </w:t>
      </w:r>
    </w:p>
    <w:p w14:paraId="4AEE9148" w14:textId="77777777" w:rsidR="000C7A35" w:rsidRDefault="000C7A35" w:rsidP="0026716E">
      <w:pPr>
        <w:jc w:val="both"/>
        <w:rPr>
          <w:rFonts w:ascii="Arial" w:hAnsi="Arial" w:cs="Arial"/>
          <w:sz w:val="24"/>
          <w:szCs w:val="24"/>
        </w:rPr>
      </w:pPr>
    </w:p>
    <w:p w14:paraId="6DAD324A" w14:textId="77777777" w:rsidR="00937921" w:rsidRDefault="002C2E27" w:rsidP="00937921">
      <w:pPr>
        <w:jc w:val="both"/>
        <w:rPr>
          <w:rFonts w:ascii="Arial" w:hAnsi="Arial" w:cs="Arial"/>
          <w:b/>
          <w:sz w:val="24"/>
          <w:szCs w:val="24"/>
          <w:u w:val="single"/>
        </w:rPr>
      </w:pPr>
      <w:r>
        <w:rPr>
          <w:rFonts w:ascii="Arial" w:hAnsi="Arial" w:cs="Arial"/>
          <w:b/>
          <w:sz w:val="24"/>
          <w:szCs w:val="24"/>
          <w:u w:val="single"/>
        </w:rPr>
        <w:t>ΠΑΡΑΡΤΗΜΑ 2</w:t>
      </w:r>
    </w:p>
    <w:p w14:paraId="146C8592" w14:textId="3D48551E" w:rsidR="00DE4294" w:rsidRPr="002C2E27" w:rsidRDefault="00E82853" w:rsidP="00937921">
      <w:pPr>
        <w:jc w:val="both"/>
        <w:rPr>
          <w:rFonts w:ascii="Arial" w:hAnsi="Arial" w:cs="Arial"/>
          <w:b/>
          <w:sz w:val="24"/>
          <w:szCs w:val="24"/>
          <w:u w:val="single"/>
        </w:rPr>
      </w:pPr>
      <w:r>
        <w:rPr>
          <w:rFonts w:ascii="Arial" w:hAnsi="Arial" w:cs="Arial"/>
          <w:sz w:val="24"/>
          <w:szCs w:val="24"/>
        </w:rPr>
        <w:t xml:space="preserve">Αναφορά του συνολικού αριθμού κλήσεων Ειδικών Εξυπηρετήσεων ανά μήνα και γενικά για όλο το 2021, καθώς επίσης για κάθε Πυροσβεστικό Σταθμό </w:t>
      </w:r>
      <w:r w:rsidR="00E871E1">
        <w:rPr>
          <w:rFonts w:ascii="Arial" w:hAnsi="Arial" w:cs="Arial"/>
          <w:sz w:val="24"/>
          <w:szCs w:val="24"/>
        </w:rPr>
        <w:t>και κατά επαρχία.</w:t>
      </w:r>
    </w:p>
    <w:p w14:paraId="224CE717" w14:textId="77777777" w:rsidR="00937921" w:rsidRDefault="002C2E27" w:rsidP="00937921">
      <w:pPr>
        <w:jc w:val="both"/>
        <w:rPr>
          <w:rFonts w:ascii="Arial" w:hAnsi="Arial" w:cs="Arial"/>
          <w:b/>
          <w:sz w:val="24"/>
          <w:szCs w:val="24"/>
          <w:u w:val="single"/>
        </w:rPr>
      </w:pPr>
      <w:r>
        <w:rPr>
          <w:rFonts w:ascii="Arial" w:hAnsi="Arial" w:cs="Arial"/>
          <w:b/>
          <w:sz w:val="24"/>
          <w:szCs w:val="24"/>
          <w:u w:val="single"/>
        </w:rPr>
        <w:lastRenderedPageBreak/>
        <w:t>ΠΑΡΑΡΤΗΜΑ 3</w:t>
      </w:r>
    </w:p>
    <w:p w14:paraId="7B4A27E8" w14:textId="1AF63133" w:rsidR="002C2E27" w:rsidRDefault="002C2E27" w:rsidP="00937921">
      <w:pPr>
        <w:jc w:val="both"/>
        <w:rPr>
          <w:rFonts w:ascii="Arial" w:hAnsi="Arial" w:cs="Arial"/>
          <w:sz w:val="24"/>
          <w:szCs w:val="24"/>
        </w:rPr>
      </w:pPr>
      <w:r>
        <w:rPr>
          <w:rFonts w:ascii="Arial" w:hAnsi="Arial" w:cs="Arial"/>
          <w:sz w:val="24"/>
          <w:szCs w:val="24"/>
        </w:rPr>
        <w:t xml:space="preserve">Αναφορά του συνολικού αριθμού  κλήσεων </w:t>
      </w:r>
      <w:r w:rsidR="00F26D22">
        <w:rPr>
          <w:rFonts w:ascii="Arial" w:hAnsi="Arial" w:cs="Arial"/>
          <w:sz w:val="24"/>
          <w:szCs w:val="24"/>
        </w:rPr>
        <w:t>Π</w:t>
      </w:r>
      <w:r>
        <w:rPr>
          <w:rFonts w:ascii="Arial" w:hAnsi="Arial" w:cs="Arial"/>
          <w:sz w:val="24"/>
          <w:szCs w:val="24"/>
        </w:rPr>
        <w:t>υρκαγιών ανά μ</w:t>
      </w:r>
      <w:r w:rsidR="008A4DAF">
        <w:rPr>
          <w:rFonts w:ascii="Arial" w:hAnsi="Arial" w:cs="Arial"/>
          <w:sz w:val="24"/>
          <w:szCs w:val="24"/>
        </w:rPr>
        <w:t xml:space="preserve">ήνα και </w:t>
      </w:r>
      <w:r w:rsidR="00E871E1">
        <w:rPr>
          <w:rFonts w:ascii="Arial" w:hAnsi="Arial" w:cs="Arial"/>
          <w:sz w:val="24"/>
          <w:szCs w:val="24"/>
        </w:rPr>
        <w:t>γενικά</w:t>
      </w:r>
      <w:r w:rsidR="008A4DAF">
        <w:rPr>
          <w:rFonts w:ascii="Arial" w:hAnsi="Arial" w:cs="Arial"/>
          <w:sz w:val="24"/>
          <w:szCs w:val="24"/>
        </w:rPr>
        <w:t xml:space="preserve"> για όλο το 20</w:t>
      </w:r>
      <w:r w:rsidR="008A4DAF" w:rsidRPr="008A4DAF">
        <w:rPr>
          <w:rFonts w:ascii="Arial" w:hAnsi="Arial" w:cs="Arial"/>
          <w:sz w:val="24"/>
          <w:szCs w:val="24"/>
        </w:rPr>
        <w:t>2</w:t>
      </w:r>
      <w:r w:rsidR="00B210C4">
        <w:rPr>
          <w:rFonts w:ascii="Arial" w:hAnsi="Arial" w:cs="Arial"/>
          <w:sz w:val="24"/>
          <w:szCs w:val="24"/>
        </w:rPr>
        <w:t>1</w:t>
      </w:r>
      <w:r w:rsidR="00E871E1">
        <w:rPr>
          <w:rFonts w:ascii="Arial" w:hAnsi="Arial" w:cs="Arial"/>
          <w:sz w:val="24"/>
          <w:szCs w:val="24"/>
        </w:rPr>
        <w:t>,</w:t>
      </w:r>
      <w:r>
        <w:rPr>
          <w:rFonts w:ascii="Arial" w:hAnsi="Arial" w:cs="Arial"/>
          <w:sz w:val="24"/>
          <w:szCs w:val="24"/>
        </w:rPr>
        <w:t xml:space="preserve"> </w:t>
      </w:r>
      <w:r w:rsidR="00E871E1">
        <w:rPr>
          <w:rFonts w:ascii="Arial" w:hAnsi="Arial" w:cs="Arial"/>
          <w:sz w:val="24"/>
          <w:szCs w:val="24"/>
        </w:rPr>
        <w:t>καθώς επίσης για κάθε Πυροσβεστικό Σταθμό και κατά επαρχία.</w:t>
      </w:r>
    </w:p>
    <w:p w14:paraId="71CA2813" w14:textId="77777777" w:rsidR="000C7A35" w:rsidRPr="002C2E27" w:rsidRDefault="000C7A35" w:rsidP="00937921">
      <w:pPr>
        <w:jc w:val="both"/>
        <w:rPr>
          <w:rFonts w:ascii="Arial" w:hAnsi="Arial" w:cs="Arial"/>
          <w:sz w:val="24"/>
          <w:szCs w:val="24"/>
        </w:rPr>
      </w:pPr>
    </w:p>
    <w:p w14:paraId="66E9E537" w14:textId="77777777" w:rsidR="00937921" w:rsidRPr="00295FC3" w:rsidRDefault="00937921" w:rsidP="00937921">
      <w:pPr>
        <w:jc w:val="both"/>
        <w:rPr>
          <w:rFonts w:ascii="Arial" w:hAnsi="Arial" w:cs="Arial"/>
          <w:b/>
          <w:sz w:val="24"/>
          <w:szCs w:val="24"/>
          <w:u w:val="single"/>
        </w:rPr>
      </w:pPr>
      <w:r>
        <w:rPr>
          <w:rFonts w:ascii="Arial" w:hAnsi="Arial" w:cs="Arial"/>
          <w:b/>
          <w:sz w:val="24"/>
          <w:szCs w:val="24"/>
          <w:u w:val="single"/>
        </w:rPr>
        <w:t>ΠΑΡΑΡΤΗΜΑ 4</w:t>
      </w:r>
    </w:p>
    <w:p w14:paraId="360B6B96" w14:textId="33E6586E" w:rsidR="00937921" w:rsidRDefault="00937921" w:rsidP="00937921">
      <w:pPr>
        <w:jc w:val="both"/>
        <w:rPr>
          <w:rFonts w:ascii="Arial" w:hAnsi="Arial" w:cs="Arial"/>
          <w:sz w:val="24"/>
          <w:szCs w:val="24"/>
        </w:rPr>
      </w:pPr>
      <w:r>
        <w:rPr>
          <w:rFonts w:ascii="Arial" w:hAnsi="Arial" w:cs="Arial"/>
          <w:sz w:val="24"/>
          <w:szCs w:val="24"/>
        </w:rPr>
        <w:t xml:space="preserve">Αναφορά του συνολικού αριθμού των </w:t>
      </w:r>
      <w:r w:rsidR="00E871E1">
        <w:rPr>
          <w:rFonts w:ascii="Arial" w:hAnsi="Arial" w:cs="Arial"/>
          <w:sz w:val="24"/>
          <w:szCs w:val="24"/>
        </w:rPr>
        <w:t>Π</w:t>
      </w:r>
      <w:r>
        <w:rPr>
          <w:rFonts w:ascii="Arial" w:hAnsi="Arial" w:cs="Arial"/>
          <w:sz w:val="24"/>
          <w:szCs w:val="24"/>
        </w:rPr>
        <w:t>υρκαγιών</w:t>
      </w:r>
      <w:r w:rsidR="00E871E1">
        <w:rPr>
          <w:rFonts w:ascii="Arial" w:hAnsi="Arial" w:cs="Arial"/>
          <w:sz w:val="24"/>
          <w:szCs w:val="24"/>
        </w:rPr>
        <w:t>,</w:t>
      </w:r>
      <w:r>
        <w:rPr>
          <w:rFonts w:ascii="Arial" w:hAnsi="Arial" w:cs="Arial"/>
          <w:sz w:val="24"/>
          <w:szCs w:val="24"/>
        </w:rPr>
        <w:t xml:space="preserve"> συμπεριλαμβανομένων όλων των μηνών </w:t>
      </w:r>
      <w:r w:rsidR="008A4DAF">
        <w:rPr>
          <w:rFonts w:ascii="Arial" w:hAnsi="Arial" w:cs="Arial"/>
          <w:sz w:val="24"/>
          <w:szCs w:val="24"/>
        </w:rPr>
        <w:t>για την περίοδο ετών 2008 – 20</w:t>
      </w:r>
      <w:r w:rsidR="008A4DAF" w:rsidRPr="008A4DAF">
        <w:rPr>
          <w:rFonts w:ascii="Arial" w:hAnsi="Arial" w:cs="Arial"/>
          <w:sz w:val="24"/>
          <w:szCs w:val="24"/>
        </w:rPr>
        <w:t>2</w:t>
      </w:r>
      <w:r w:rsidR="00B210C4">
        <w:rPr>
          <w:rFonts w:ascii="Arial" w:hAnsi="Arial" w:cs="Arial"/>
          <w:sz w:val="24"/>
          <w:szCs w:val="24"/>
        </w:rPr>
        <w:t>1</w:t>
      </w:r>
      <w:r>
        <w:rPr>
          <w:rFonts w:ascii="Arial" w:hAnsi="Arial" w:cs="Arial"/>
          <w:sz w:val="24"/>
          <w:szCs w:val="24"/>
        </w:rPr>
        <w:t>.</w:t>
      </w:r>
    </w:p>
    <w:p w14:paraId="6F2B35F3" w14:textId="3402946E" w:rsidR="00937921" w:rsidRPr="00295FC3" w:rsidRDefault="00937921" w:rsidP="00937921">
      <w:pPr>
        <w:jc w:val="both"/>
        <w:rPr>
          <w:rFonts w:ascii="Arial" w:hAnsi="Arial" w:cs="Arial"/>
          <w:b/>
          <w:sz w:val="24"/>
          <w:szCs w:val="24"/>
          <w:u w:val="single"/>
        </w:rPr>
      </w:pPr>
      <w:r>
        <w:rPr>
          <w:rFonts w:ascii="Arial" w:hAnsi="Arial" w:cs="Arial"/>
          <w:sz w:val="24"/>
          <w:szCs w:val="24"/>
        </w:rPr>
        <w:t>Συγκριτική ποσοστιαία αναλογία αυξομείωσης επί τ</w:t>
      </w:r>
      <w:r w:rsidR="00E871E1">
        <w:rPr>
          <w:rFonts w:ascii="Arial" w:hAnsi="Arial" w:cs="Arial"/>
          <w:sz w:val="24"/>
          <w:szCs w:val="24"/>
        </w:rPr>
        <w:t>οι</w:t>
      </w:r>
      <w:r>
        <w:rPr>
          <w:rFonts w:ascii="Arial" w:hAnsi="Arial" w:cs="Arial"/>
          <w:sz w:val="24"/>
          <w:szCs w:val="24"/>
        </w:rPr>
        <w:t xml:space="preserve">ς % </w:t>
      </w:r>
      <w:r w:rsidR="008B5AEB">
        <w:rPr>
          <w:rFonts w:ascii="Arial" w:hAnsi="Arial" w:cs="Arial"/>
          <w:sz w:val="24"/>
          <w:szCs w:val="24"/>
        </w:rPr>
        <w:t>(</w:t>
      </w:r>
      <w:r>
        <w:rPr>
          <w:rFonts w:ascii="Arial" w:hAnsi="Arial" w:cs="Arial"/>
          <w:sz w:val="24"/>
          <w:szCs w:val="24"/>
        </w:rPr>
        <w:t>μηνιαία κα</w:t>
      </w:r>
      <w:r w:rsidR="00DF1E4E">
        <w:rPr>
          <w:rFonts w:ascii="Arial" w:hAnsi="Arial" w:cs="Arial"/>
          <w:sz w:val="24"/>
          <w:szCs w:val="24"/>
        </w:rPr>
        <w:t>ι συνολική έτους</w:t>
      </w:r>
      <w:r w:rsidR="008B5AEB">
        <w:rPr>
          <w:rFonts w:ascii="Arial" w:hAnsi="Arial" w:cs="Arial"/>
          <w:sz w:val="24"/>
          <w:szCs w:val="24"/>
        </w:rPr>
        <w:t>)</w:t>
      </w:r>
      <w:r w:rsidR="00DF1E4E">
        <w:rPr>
          <w:rFonts w:ascii="Arial" w:hAnsi="Arial" w:cs="Arial"/>
          <w:sz w:val="24"/>
          <w:szCs w:val="24"/>
        </w:rPr>
        <w:t xml:space="preserve"> για τα έτη 20</w:t>
      </w:r>
      <w:r w:rsidR="00B210C4">
        <w:rPr>
          <w:rFonts w:ascii="Arial" w:hAnsi="Arial" w:cs="Arial"/>
          <w:sz w:val="24"/>
          <w:szCs w:val="24"/>
        </w:rPr>
        <w:t>20</w:t>
      </w:r>
      <w:r w:rsidR="008A4DAF">
        <w:rPr>
          <w:rFonts w:ascii="Arial" w:hAnsi="Arial" w:cs="Arial"/>
          <w:sz w:val="24"/>
          <w:szCs w:val="24"/>
        </w:rPr>
        <w:t>-20</w:t>
      </w:r>
      <w:r w:rsidR="008A4DAF" w:rsidRPr="008A4DAF">
        <w:rPr>
          <w:rFonts w:ascii="Arial" w:hAnsi="Arial" w:cs="Arial"/>
          <w:sz w:val="24"/>
          <w:szCs w:val="24"/>
        </w:rPr>
        <w:t>2</w:t>
      </w:r>
      <w:r w:rsidR="00B210C4">
        <w:rPr>
          <w:rFonts w:ascii="Arial" w:hAnsi="Arial" w:cs="Arial"/>
          <w:sz w:val="24"/>
          <w:szCs w:val="24"/>
        </w:rPr>
        <w:t>1.</w:t>
      </w:r>
      <w:r>
        <w:rPr>
          <w:rFonts w:ascii="Arial" w:hAnsi="Arial" w:cs="Arial"/>
          <w:sz w:val="24"/>
          <w:szCs w:val="24"/>
        </w:rPr>
        <w:t xml:space="preserve">  </w:t>
      </w:r>
    </w:p>
    <w:p w14:paraId="67C1B106" w14:textId="737043BB" w:rsidR="00937921" w:rsidRDefault="008A4DAF" w:rsidP="00937921">
      <w:pPr>
        <w:jc w:val="both"/>
        <w:rPr>
          <w:rFonts w:ascii="Arial" w:hAnsi="Arial" w:cs="Arial"/>
          <w:sz w:val="24"/>
          <w:szCs w:val="24"/>
        </w:rPr>
      </w:pPr>
      <w:r>
        <w:rPr>
          <w:rFonts w:ascii="Arial" w:hAnsi="Arial" w:cs="Arial"/>
          <w:sz w:val="24"/>
          <w:szCs w:val="24"/>
        </w:rPr>
        <w:t>Επιπλέον</w:t>
      </w:r>
      <w:r w:rsidR="008B5AEB">
        <w:rPr>
          <w:rFonts w:ascii="Arial" w:hAnsi="Arial" w:cs="Arial"/>
          <w:sz w:val="24"/>
          <w:szCs w:val="24"/>
        </w:rPr>
        <w:t>,</w:t>
      </w:r>
      <w:r>
        <w:rPr>
          <w:rFonts w:ascii="Arial" w:hAnsi="Arial" w:cs="Arial"/>
          <w:sz w:val="24"/>
          <w:szCs w:val="24"/>
        </w:rPr>
        <w:t xml:space="preserve"> για το έτος 20</w:t>
      </w:r>
      <w:r w:rsidRPr="008A4DAF">
        <w:rPr>
          <w:rFonts w:ascii="Arial" w:hAnsi="Arial" w:cs="Arial"/>
          <w:sz w:val="24"/>
          <w:szCs w:val="24"/>
        </w:rPr>
        <w:t>2</w:t>
      </w:r>
      <w:r w:rsidR="00B210C4">
        <w:rPr>
          <w:rFonts w:ascii="Arial" w:hAnsi="Arial" w:cs="Arial"/>
          <w:sz w:val="24"/>
          <w:szCs w:val="24"/>
        </w:rPr>
        <w:t>1</w:t>
      </w:r>
      <w:r w:rsidR="00937921">
        <w:rPr>
          <w:rFonts w:ascii="Arial" w:hAnsi="Arial" w:cs="Arial"/>
          <w:sz w:val="24"/>
          <w:szCs w:val="24"/>
        </w:rPr>
        <w:t xml:space="preserve"> γίνεται αριθμητικός  διαχωρισμός των</w:t>
      </w:r>
      <w:r w:rsidR="008D40EA">
        <w:rPr>
          <w:rFonts w:ascii="Arial" w:hAnsi="Arial" w:cs="Arial"/>
          <w:sz w:val="24"/>
          <w:szCs w:val="24"/>
        </w:rPr>
        <w:t xml:space="preserve"> πυρκαγιών που αφορούν </w:t>
      </w:r>
      <w:r w:rsidR="00B210C4">
        <w:rPr>
          <w:rFonts w:ascii="Arial" w:hAnsi="Arial" w:cs="Arial"/>
          <w:sz w:val="24"/>
          <w:szCs w:val="24"/>
        </w:rPr>
        <w:t>Ύπαιθρο</w:t>
      </w:r>
      <w:r w:rsidR="00937921">
        <w:rPr>
          <w:rFonts w:ascii="Arial" w:hAnsi="Arial" w:cs="Arial"/>
          <w:sz w:val="24"/>
          <w:szCs w:val="24"/>
        </w:rPr>
        <w:t xml:space="preserve"> και Αστικές.  </w:t>
      </w:r>
    </w:p>
    <w:p w14:paraId="34E34D41" w14:textId="77777777" w:rsidR="000C7A35" w:rsidRDefault="000C7A35" w:rsidP="00937921">
      <w:pPr>
        <w:jc w:val="both"/>
        <w:rPr>
          <w:rFonts w:ascii="Arial" w:hAnsi="Arial" w:cs="Arial"/>
          <w:sz w:val="24"/>
          <w:szCs w:val="24"/>
        </w:rPr>
      </w:pPr>
    </w:p>
    <w:p w14:paraId="0CB115DD" w14:textId="77777777" w:rsidR="00937921" w:rsidRDefault="00937921" w:rsidP="00937921">
      <w:pPr>
        <w:jc w:val="both"/>
        <w:rPr>
          <w:rFonts w:ascii="Arial" w:hAnsi="Arial" w:cs="Arial"/>
          <w:b/>
          <w:sz w:val="24"/>
          <w:szCs w:val="24"/>
          <w:u w:val="single"/>
        </w:rPr>
      </w:pPr>
      <w:r>
        <w:rPr>
          <w:rFonts w:ascii="Arial" w:hAnsi="Arial" w:cs="Arial"/>
          <w:b/>
          <w:sz w:val="24"/>
          <w:szCs w:val="24"/>
          <w:u w:val="single"/>
        </w:rPr>
        <w:t>ΠΑΡΑΡΤΗΜΑ 5</w:t>
      </w:r>
    </w:p>
    <w:p w14:paraId="00A07B3B" w14:textId="753227E1" w:rsidR="00937921" w:rsidRDefault="00937921" w:rsidP="00937921">
      <w:pPr>
        <w:jc w:val="both"/>
        <w:rPr>
          <w:rFonts w:ascii="Arial" w:hAnsi="Arial" w:cs="Arial"/>
          <w:sz w:val="24"/>
          <w:szCs w:val="24"/>
        </w:rPr>
      </w:pPr>
      <w:r>
        <w:rPr>
          <w:rFonts w:ascii="Arial" w:hAnsi="Arial" w:cs="Arial"/>
          <w:sz w:val="24"/>
          <w:szCs w:val="24"/>
        </w:rPr>
        <w:t>Αναφορά του</w:t>
      </w:r>
      <w:r w:rsidR="00136AB5">
        <w:rPr>
          <w:rFonts w:ascii="Arial" w:hAnsi="Arial" w:cs="Arial"/>
          <w:sz w:val="24"/>
          <w:szCs w:val="24"/>
        </w:rPr>
        <w:t xml:space="preserve"> συνολικού αριθμού των</w:t>
      </w:r>
      <w:r>
        <w:rPr>
          <w:rFonts w:ascii="Arial" w:hAnsi="Arial" w:cs="Arial"/>
          <w:sz w:val="24"/>
          <w:szCs w:val="24"/>
        </w:rPr>
        <w:t xml:space="preserve"> πυρκαγιών</w:t>
      </w:r>
      <w:r w:rsidR="00136AB5">
        <w:rPr>
          <w:rFonts w:ascii="Arial" w:hAnsi="Arial" w:cs="Arial"/>
          <w:sz w:val="24"/>
          <w:szCs w:val="24"/>
        </w:rPr>
        <w:t xml:space="preserve"> Υπαίθρου</w:t>
      </w:r>
      <w:r>
        <w:rPr>
          <w:rFonts w:ascii="Arial" w:hAnsi="Arial" w:cs="Arial"/>
          <w:sz w:val="24"/>
          <w:szCs w:val="24"/>
        </w:rPr>
        <w:t xml:space="preserve"> συμπεριλαμβανομένων όλων των μηνών </w:t>
      </w:r>
      <w:r w:rsidR="008A4DAF">
        <w:rPr>
          <w:rFonts w:ascii="Arial" w:hAnsi="Arial" w:cs="Arial"/>
          <w:sz w:val="24"/>
          <w:szCs w:val="24"/>
        </w:rPr>
        <w:t>για την περίοδο ετών 2008 – 20</w:t>
      </w:r>
      <w:r w:rsidR="008A4DAF" w:rsidRPr="008A4DAF">
        <w:rPr>
          <w:rFonts w:ascii="Arial" w:hAnsi="Arial" w:cs="Arial"/>
          <w:sz w:val="24"/>
          <w:szCs w:val="24"/>
        </w:rPr>
        <w:t>2</w:t>
      </w:r>
      <w:r w:rsidR="00B210C4">
        <w:rPr>
          <w:rFonts w:ascii="Arial" w:hAnsi="Arial" w:cs="Arial"/>
          <w:sz w:val="24"/>
          <w:szCs w:val="24"/>
        </w:rPr>
        <w:t>1</w:t>
      </w:r>
      <w:r>
        <w:rPr>
          <w:rFonts w:ascii="Arial" w:hAnsi="Arial" w:cs="Arial"/>
          <w:sz w:val="24"/>
          <w:szCs w:val="24"/>
        </w:rPr>
        <w:t>.</w:t>
      </w:r>
    </w:p>
    <w:p w14:paraId="27A445E6" w14:textId="3ADA4D04" w:rsidR="00937921" w:rsidRDefault="00937921" w:rsidP="00937921">
      <w:pPr>
        <w:jc w:val="both"/>
        <w:rPr>
          <w:rFonts w:ascii="Arial" w:hAnsi="Arial" w:cs="Arial"/>
          <w:sz w:val="24"/>
          <w:szCs w:val="24"/>
        </w:rPr>
      </w:pPr>
      <w:r>
        <w:rPr>
          <w:rFonts w:ascii="Arial" w:hAnsi="Arial" w:cs="Arial"/>
          <w:sz w:val="24"/>
          <w:szCs w:val="24"/>
        </w:rPr>
        <w:t>Συγκριτική ποσοστιαία αναλογία αυξομείωσης επί τ</w:t>
      </w:r>
      <w:r w:rsidR="008B5AEB">
        <w:rPr>
          <w:rFonts w:ascii="Arial" w:hAnsi="Arial" w:cs="Arial"/>
          <w:sz w:val="24"/>
          <w:szCs w:val="24"/>
        </w:rPr>
        <w:t>οι</w:t>
      </w:r>
      <w:r>
        <w:rPr>
          <w:rFonts w:ascii="Arial" w:hAnsi="Arial" w:cs="Arial"/>
          <w:sz w:val="24"/>
          <w:szCs w:val="24"/>
        </w:rPr>
        <w:t xml:space="preserve">ς % </w:t>
      </w:r>
      <w:r w:rsidR="008B5AEB">
        <w:rPr>
          <w:rFonts w:ascii="Arial" w:hAnsi="Arial" w:cs="Arial"/>
          <w:sz w:val="24"/>
          <w:szCs w:val="24"/>
        </w:rPr>
        <w:t>(</w:t>
      </w:r>
      <w:r>
        <w:rPr>
          <w:rFonts w:ascii="Arial" w:hAnsi="Arial" w:cs="Arial"/>
          <w:sz w:val="24"/>
          <w:szCs w:val="24"/>
        </w:rPr>
        <w:t>μηνιαία κα</w:t>
      </w:r>
      <w:r w:rsidR="00DF1E4E">
        <w:rPr>
          <w:rFonts w:ascii="Arial" w:hAnsi="Arial" w:cs="Arial"/>
          <w:sz w:val="24"/>
          <w:szCs w:val="24"/>
        </w:rPr>
        <w:t>ι συνολική έτους</w:t>
      </w:r>
      <w:r w:rsidR="008B5AEB">
        <w:rPr>
          <w:rFonts w:ascii="Arial" w:hAnsi="Arial" w:cs="Arial"/>
          <w:sz w:val="24"/>
          <w:szCs w:val="24"/>
        </w:rPr>
        <w:t>)</w:t>
      </w:r>
      <w:r w:rsidR="00DF1E4E">
        <w:rPr>
          <w:rFonts w:ascii="Arial" w:hAnsi="Arial" w:cs="Arial"/>
          <w:sz w:val="24"/>
          <w:szCs w:val="24"/>
        </w:rPr>
        <w:t xml:space="preserve"> για τα έτη 20</w:t>
      </w:r>
      <w:r w:rsidR="00B210C4">
        <w:rPr>
          <w:rFonts w:ascii="Arial" w:hAnsi="Arial" w:cs="Arial"/>
          <w:sz w:val="24"/>
          <w:szCs w:val="24"/>
        </w:rPr>
        <w:t>20</w:t>
      </w:r>
      <w:r w:rsidR="008A4DAF">
        <w:rPr>
          <w:rFonts w:ascii="Arial" w:hAnsi="Arial" w:cs="Arial"/>
          <w:sz w:val="24"/>
          <w:szCs w:val="24"/>
        </w:rPr>
        <w:t>-20</w:t>
      </w:r>
      <w:r w:rsidR="008A4DAF" w:rsidRPr="008A4DAF">
        <w:rPr>
          <w:rFonts w:ascii="Arial" w:hAnsi="Arial" w:cs="Arial"/>
          <w:sz w:val="24"/>
          <w:szCs w:val="24"/>
        </w:rPr>
        <w:t>2</w:t>
      </w:r>
      <w:r w:rsidR="00B210C4">
        <w:rPr>
          <w:rFonts w:ascii="Arial" w:hAnsi="Arial" w:cs="Arial"/>
          <w:sz w:val="24"/>
          <w:szCs w:val="24"/>
        </w:rPr>
        <w:t>1</w:t>
      </w:r>
      <w:r w:rsidR="000E65DE">
        <w:rPr>
          <w:rFonts w:ascii="Arial" w:hAnsi="Arial" w:cs="Arial"/>
          <w:sz w:val="24"/>
          <w:szCs w:val="24"/>
        </w:rPr>
        <w:t>.</w:t>
      </w:r>
      <w:r>
        <w:rPr>
          <w:rFonts w:ascii="Arial" w:hAnsi="Arial" w:cs="Arial"/>
          <w:sz w:val="24"/>
          <w:szCs w:val="24"/>
        </w:rPr>
        <w:t xml:space="preserve">  </w:t>
      </w:r>
    </w:p>
    <w:p w14:paraId="641A5CA0" w14:textId="63C9762E" w:rsidR="000E65DE" w:rsidRDefault="000E65DE" w:rsidP="000E65DE">
      <w:pPr>
        <w:jc w:val="both"/>
        <w:rPr>
          <w:rFonts w:ascii="Arial" w:hAnsi="Arial" w:cs="Arial"/>
          <w:sz w:val="24"/>
          <w:szCs w:val="24"/>
        </w:rPr>
      </w:pPr>
      <w:r>
        <w:rPr>
          <w:rFonts w:ascii="Arial" w:hAnsi="Arial" w:cs="Arial"/>
          <w:sz w:val="24"/>
          <w:szCs w:val="24"/>
        </w:rPr>
        <w:t>Αναφορά του συνολικού αριθμού των Αστικών πυρκαγιών</w:t>
      </w:r>
      <w:r w:rsidR="008B5AEB">
        <w:rPr>
          <w:rFonts w:ascii="Arial" w:hAnsi="Arial" w:cs="Arial"/>
          <w:sz w:val="24"/>
          <w:szCs w:val="24"/>
        </w:rPr>
        <w:t>,</w:t>
      </w:r>
      <w:r>
        <w:rPr>
          <w:rFonts w:ascii="Arial" w:hAnsi="Arial" w:cs="Arial"/>
          <w:sz w:val="24"/>
          <w:szCs w:val="24"/>
        </w:rPr>
        <w:t xml:space="preserve"> συμπεριλαμβανομένων όλων των μηνών </w:t>
      </w:r>
      <w:r w:rsidR="008A4DAF">
        <w:rPr>
          <w:rFonts w:ascii="Arial" w:hAnsi="Arial" w:cs="Arial"/>
          <w:sz w:val="24"/>
          <w:szCs w:val="24"/>
        </w:rPr>
        <w:t>για την περίοδο ετών 2008 – 20</w:t>
      </w:r>
      <w:r w:rsidR="008A4DAF" w:rsidRPr="008A4DAF">
        <w:rPr>
          <w:rFonts w:ascii="Arial" w:hAnsi="Arial" w:cs="Arial"/>
          <w:sz w:val="24"/>
          <w:szCs w:val="24"/>
        </w:rPr>
        <w:t>2</w:t>
      </w:r>
      <w:r w:rsidR="00B210C4">
        <w:rPr>
          <w:rFonts w:ascii="Arial" w:hAnsi="Arial" w:cs="Arial"/>
          <w:sz w:val="24"/>
          <w:szCs w:val="24"/>
        </w:rPr>
        <w:t>1</w:t>
      </w:r>
      <w:r>
        <w:rPr>
          <w:rFonts w:ascii="Arial" w:hAnsi="Arial" w:cs="Arial"/>
          <w:sz w:val="24"/>
          <w:szCs w:val="24"/>
        </w:rPr>
        <w:t>.</w:t>
      </w:r>
    </w:p>
    <w:p w14:paraId="6294D327" w14:textId="0F1774E2" w:rsidR="008B5AEB" w:rsidRDefault="000E65DE" w:rsidP="00937921">
      <w:pPr>
        <w:jc w:val="both"/>
        <w:rPr>
          <w:rFonts w:ascii="Arial" w:hAnsi="Arial" w:cs="Arial"/>
          <w:sz w:val="24"/>
          <w:szCs w:val="24"/>
        </w:rPr>
      </w:pPr>
      <w:r>
        <w:rPr>
          <w:rFonts w:ascii="Arial" w:hAnsi="Arial" w:cs="Arial"/>
          <w:sz w:val="24"/>
          <w:szCs w:val="24"/>
        </w:rPr>
        <w:t>Συγκριτική ποσοστιαία αναλογία αυξομείωσης επί τ</w:t>
      </w:r>
      <w:r w:rsidR="008B5AEB">
        <w:rPr>
          <w:rFonts w:ascii="Arial" w:hAnsi="Arial" w:cs="Arial"/>
          <w:sz w:val="24"/>
          <w:szCs w:val="24"/>
        </w:rPr>
        <w:t>οι</w:t>
      </w:r>
      <w:r>
        <w:rPr>
          <w:rFonts w:ascii="Arial" w:hAnsi="Arial" w:cs="Arial"/>
          <w:sz w:val="24"/>
          <w:szCs w:val="24"/>
        </w:rPr>
        <w:t xml:space="preserve">ς % </w:t>
      </w:r>
      <w:r w:rsidR="008B5AEB">
        <w:rPr>
          <w:rFonts w:ascii="Arial" w:hAnsi="Arial" w:cs="Arial"/>
          <w:sz w:val="24"/>
          <w:szCs w:val="24"/>
        </w:rPr>
        <w:t>(</w:t>
      </w:r>
      <w:r>
        <w:rPr>
          <w:rFonts w:ascii="Arial" w:hAnsi="Arial" w:cs="Arial"/>
          <w:sz w:val="24"/>
          <w:szCs w:val="24"/>
        </w:rPr>
        <w:t>μηνιαία και συ</w:t>
      </w:r>
      <w:r w:rsidR="008A4DAF">
        <w:rPr>
          <w:rFonts w:ascii="Arial" w:hAnsi="Arial" w:cs="Arial"/>
          <w:sz w:val="24"/>
          <w:szCs w:val="24"/>
        </w:rPr>
        <w:t>νολική έτους</w:t>
      </w:r>
      <w:r w:rsidR="008B5AEB">
        <w:rPr>
          <w:rFonts w:ascii="Arial" w:hAnsi="Arial" w:cs="Arial"/>
          <w:sz w:val="24"/>
          <w:szCs w:val="24"/>
        </w:rPr>
        <w:t>)</w:t>
      </w:r>
      <w:r w:rsidR="008A4DAF">
        <w:rPr>
          <w:rFonts w:ascii="Arial" w:hAnsi="Arial" w:cs="Arial"/>
          <w:sz w:val="24"/>
          <w:szCs w:val="24"/>
        </w:rPr>
        <w:t xml:space="preserve"> για τα έτη 20</w:t>
      </w:r>
      <w:r w:rsidR="00B210C4">
        <w:rPr>
          <w:rFonts w:ascii="Arial" w:hAnsi="Arial" w:cs="Arial"/>
          <w:sz w:val="24"/>
          <w:szCs w:val="24"/>
        </w:rPr>
        <w:t>20</w:t>
      </w:r>
      <w:r w:rsidR="008A4DAF">
        <w:rPr>
          <w:rFonts w:ascii="Arial" w:hAnsi="Arial" w:cs="Arial"/>
          <w:sz w:val="24"/>
          <w:szCs w:val="24"/>
        </w:rPr>
        <w:t>-20</w:t>
      </w:r>
      <w:r w:rsidR="00B210C4">
        <w:rPr>
          <w:rFonts w:ascii="Arial" w:hAnsi="Arial" w:cs="Arial"/>
          <w:sz w:val="24"/>
          <w:szCs w:val="24"/>
        </w:rPr>
        <w:t>21</w:t>
      </w:r>
      <w:r w:rsidR="008D40EA">
        <w:rPr>
          <w:rFonts w:ascii="Arial" w:hAnsi="Arial" w:cs="Arial"/>
          <w:sz w:val="24"/>
          <w:szCs w:val="24"/>
        </w:rPr>
        <w:t>.</w:t>
      </w:r>
      <w:r>
        <w:rPr>
          <w:rFonts w:ascii="Arial" w:hAnsi="Arial" w:cs="Arial"/>
          <w:sz w:val="24"/>
          <w:szCs w:val="24"/>
        </w:rPr>
        <w:t xml:space="preserve">  </w:t>
      </w:r>
    </w:p>
    <w:p w14:paraId="11EBB368" w14:textId="77777777" w:rsidR="000C7A35" w:rsidRPr="00295FC3" w:rsidRDefault="000C7A35" w:rsidP="00937921">
      <w:pPr>
        <w:jc w:val="both"/>
        <w:rPr>
          <w:rFonts w:ascii="Arial" w:hAnsi="Arial" w:cs="Arial"/>
          <w:b/>
          <w:sz w:val="24"/>
          <w:szCs w:val="24"/>
          <w:u w:val="single"/>
        </w:rPr>
      </w:pPr>
    </w:p>
    <w:p w14:paraId="5E14DE1C" w14:textId="77777777" w:rsidR="00937921" w:rsidRDefault="00937921" w:rsidP="00937921">
      <w:pPr>
        <w:jc w:val="both"/>
        <w:rPr>
          <w:rFonts w:ascii="Arial" w:hAnsi="Arial" w:cs="Arial"/>
          <w:b/>
          <w:sz w:val="24"/>
          <w:szCs w:val="24"/>
          <w:u w:val="single"/>
        </w:rPr>
      </w:pPr>
      <w:r>
        <w:rPr>
          <w:rFonts w:ascii="Arial" w:hAnsi="Arial" w:cs="Arial"/>
          <w:b/>
          <w:sz w:val="24"/>
          <w:szCs w:val="24"/>
          <w:u w:val="single"/>
        </w:rPr>
        <w:t>ΠΑΡΑΡΤΗΜΑ 6</w:t>
      </w:r>
    </w:p>
    <w:p w14:paraId="6199CACF" w14:textId="1A4E6431" w:rsidR="00937921" w:rsidRDefault="00937921" w:rsidP="00937921">
      <w:pPr>
        <w:jc w:val="both"/>
        <w:rPr>
          <w:rFonts w:ascii="Arial" w:hAnsi="Arial" w:cs="Arial"/>
          <w:sz w:val="24"/>
          <w:szCs w:val="24"/>
        </w:rPr>
      </w:pPr>
      <w:r>
        <w:rPr>
          <w:rFonts w:ascii="Arial" w:hAnsi="Arial" w:cs="Arial"/>
          <w:sz w:val="24"/>
          <w:szCs w:val="24"/>
        </w:rPr>
        <w:t>Αναφορά ανά μήνα</w:t>
      </w:r>
      <w:r w:rsidR="008D40EA">
        <w:rPr>
          <w:rFonts w:ascii="Arial" w:hAnsi="Arial" w:cs="Arial"/>
          <w:sz w:val="24"/>
          <w:szCs w:val="24"/>
        </w:rPr>
        <w:t>,</w:t>
      </w:r>
      <w:r w:rsidR="008B5AEB">
        <w:rPr>
          <w:rFonts w:ascii="Arial" w:hAnsi="Arial" w:cs="Arial"/>
          <w:sz w:val="24"/>
          <w:szCs w:val="24"/>
        </w:rPr>
        <w:t xml:space="preserve"> </w:t>
      </w:r>
      <w:r>
        <w:rPr>
          <w:rFonts w:ascii="Arial" w:hAnsi="Arial" w:cs="Arial"/>
          <w:sz w:val="24"/>
          <w:szCs w:val="24"/>
        </w:rPr>
        <w:t xml:space="preserve">αλλά και συνολικά </w:t>
      </w:r>
      <w:r w:rsidR="00804329">
        <w:rPr>
          <w:rFonts w:ascii="Arial" w:hAnsi="Arial" w:cs="Arial"/>
          <w:sz w:val="24"/>
          <w:szCs w:val="24"/>
        </w:rPr>
        <w:t>(</w:t>
      </w:r>
      <w:r>
        <w:rPr>
          <w:rFonts w:ascii="Arial" w:hAnsi="Arial" w:cs="Arial"/>
          <w:sz w:val="24"/>
          <w:szCs w:val="24"/>
        </w:rPr>
        <w:t>αριθμητικ</w:t>
      </w:r>
      <w:r w:rsidR="00644C88">
        <w:rPr>
          <w:rFonts w:ascii="Arial" w:hAnsi="Arial" w:cs="Arial"/>
          <w:sz w:val="24"/>
          <w:szCs w:val="24"/>
        </w:rPr>
        <w:t xml:space="preserve">ά και ποσοστιαία επί </w:t>
      </w:r>
      <w:r w:rsidR="008B5AEB">
        <w:rPr>
          <w:rFonts w:ascii="Arial" w:hAnsi="Arial" w:cs="Arial"/>
          <w:sz w:val="24"/>
          <w:szCs w:val="24"/>
        </w:rPr>
        <w:t>τοις</w:t>
      </w:r>
      <w:r w:rsidR="009C6379">
        <w:rPr>
          <w:rFonts w:ascii="Arial" w:hAnsi="Arial" w:cs="Arial"/>
          <w:sz w:val="24"/>
          <w:szCs w:val="24"/>
        </w:rPr>
        <w:t xml:space="preserve"> </w:t>
      </w:r>
      <w:r w:rsidR="00644C88">
        <w:rPr>
          <w:rFonts w:ascii="Arial" w:hAnsi="Arial" w:cs="Arial"/>
          <w:sz w:val="24"/>
          <w:szCs w:val="24"/>
        </w:rPr>
        <w:t>%</w:t>
      </w:r>
      <w:r w:rsidR="00804329">
        <w:rPr>
          <w:rFonts w:ascii="Arial" w:hAnsi="Arial" w:cs="Arial"/>
          <w:sz w:val="24"/>
          <w:szCs w:val="24"/>
        </w:rPr>
        <w:t>)</w:t>
      </w:r>
      <w:r w:rsidR="009C6379">
        <w:rPr>
          <w:rFonts w:ascii="Arial" w:hAnsi="Arial" w:cs="Arial"/>
          <w:sz w:val="24"/>
          <w:szCs w:val="24"/>
        </w:rPr>
        <w:t>,</w:t>
      </w:r>
      <w:r w:rsidR="00644C88">
        <w:rPr>
          <w:rFonts w:ascii="Arial" w:hAnsi="Arial" w:cs="Arial"/>
          <w:sz w:val="24"/>
          <w:szCs w:val="24"/>
        </w:rPr>
        <w:t xml:space="preserve">  για το είδος/τύπο των εγκαταστάσεων/υποστατικών</w:t>
      </w:r>
      <w:r>
        <w:rPr>
          <w:rFonts w:ascii="Arial" w:hAnsi="Arial" w:cs="Arial"/>
          <w:sz w:val="24"/>
          <w:szCs w:val="24"/>
        </w:rPr>
        <w:t xml:space="preserve"> κ</w:t>
      </w:r>
      <w:r w:rsidR="008B5AEB">
        <w:rPr>
          <w:rFonts w:ascii="Arial" w:hAnsi="Arial" w:cs="Arial"/>
          <w:sz w:val="24"/>
          <w:szCs w:val="24"/>
        </w:rPr>
        <w:t>.</w:t>
      </w:r>
      <w:r>
        <w:rPr>
          <w:rFonts w:ascii="Arial" w:hAnsi="Arial" w:cs="Arial"/>
          <w:sz w:val="24"/>
          <w:szCs w:val="24"/>
        </w:rPr>
        <w:t>τ</w:t>
      </w:r>
      <w:r w:rsidR="008B5AEB">
        <w:rPr>
          <w:rFonts w:ascii="Arial" w:hAnsi="Arial" w:cs="Arial"/>
          <w:sz w:val="24"/>
          <w:szCs w:val="24"/>
        </w:rPr>
        <w:t>.</w:t>
      </w:r>
      <w:r>
        <w:rPr>
          <w:rFonts w:ascii="Arial" w:hAnsi="Arial" w:cs="Arial"/>
          <w:sz w:val="24"/>
          <w:szCs w:val="24"/>
        </w:rPr>
        <w:t>λ</w:t>
      </w:r>
      <w:r w:rsidR="008B5AEB">
        <w:rPr>
          <w:rFonts w:ascii="Arial" w:hAnsi="Arial" w:cs="Arial"/>
          <w:sz w:val="24"/>
          <w:szCs w:val="24"/>
        </w:rPr>
        <w:t>.</w:t>
      </w:r>
      <w:r w:rsidR="009C6379">
        <w:rPr>
          <w:rFonts w:ascii="Arial" w:hAnsi="Arial" w:cs="Arial"/>
          <w:sz w:val="24"/>
          <w:szCs w:val="24"/>
        </w:rPr>
        <w:t>,</w:t>
      </w:r>
      <w:r>
        <w:rPr>
          <w:rFonts w:ascii="Arial" w:hAnsi="Arial" w:cs="Arial"/>
          <w:sz w:val="24"/>
          <w:szCs w:val="24"/>
        </w:rPr>
        <w:t xml:space="preserve"> </w:t>
      </w:r>
      <w:r w:rsidR="009C6379">
        <w:rPr>
          <w:rFonts w:ascii="Arial" w:hAnsi="Arial" w:cs="Arial"/>
          <w:sz w:val="24"/>
          <w:szCs w:val="24"/>
        </w:rPr>
        <w:t xml:space="preserve">όπου </w:t>
      </w:r>
      <w:r>
        <w:rPr>
          <w:rFonts w:ascii="Arial" w:hAnsi="Arial" w:cs="Arial"/>
          <w:sz w:val="24"/>
          <w:szCs w:val="24"/>
        </w:rPr>
        <w:t>εκδηλώθηκ</w:t>
      </w:r>
      <w:r w:rsidR="008A4DAF">
        <w:rPr>
          <w:rFonts w:ascii="Arial" w:hAnsi="Arial" w:cs="Arial"/>
          <w:sz w:val="24"/>
          <w:szCs w:val="24"/>
        </w:rPr>
        <w:t>αν οι πυρκαγιές για το έτος 20</w:t>
      </w:r>
      <w:r w:rsidR="008A4DAF" w:rsidRPr="008A4DAF">
        <w:rPr>
          <w:rFonts w:ascii="Arial" w:hAnsi="Arial" w:cs="Arial"/>
          <w:sz w:val="24"/>
          <w:szCs w:val="24"/>
        </w:rPr>
        <w:t>2</w:t>
      </w:r>
      <w:r w:rsidR="00B210C4">
        <w:rPr>
          <w:rFonts w:ascii="Arial" w:hAnsi="Arial" w:cs="Arial"/>
          <w:sz w:val="24"/>
          <w:szCs w:val="24"/>
        </w:rPr>
        <w:t>1</w:t>
      </w:r>
      <w:r>
        <w:rPr>
          <w:rFonts w:ascii="Arial" w:hAnsi="Arial" w:cs="Arial"/>
          <w:sz w:val="24"/>
          <w:szCs w:val="24"/>
        </w:rPr>
        <w:t>.</w:t>
      </w:r>
    </w:p>
    <w:p w14:paraId="4C66633F" w14:textId="0EFA519D" w:rsidR="000C7A35" w:rsidRDefault="000C7A35" w:rsidP="00937921">
      <w:pPr>
        <w:jc w:val="both"/>
        <w:rPr>
          <w:rFonts w:ascii="Arial" w:hAnsi="Arial" w:cs="Arial"/>
          <w:sz w:val="24"/>
          <w:szCs w:val="24"/>
        </w:rPr>
      </w:pPr>
    </w:p>
    <w:p w14:paraId="3419B2D3" w14:textId="58EE2ABB" w:rsidR="000C7A35" w:rsidRDefault="000C7A35" w:rsidP="00937921">
      <w:pPr>
        <w:jc w:val="both"/>
        <w:rPr>
          <w:rFonts w:ascii="Arial" w:hAnsi="Arial" w:cs="Arial"/>
          <w:sz w:val="24"/>
          <w:szCs w:val="24"/>
        </w:rPr>
      </w:pPr>
    </w:p>
    <w:p w14:paraId="43EA3F38" w14:textId="77777777" w:rsidR="000C7A35" w:rsidRDefault="000C7A35" w:rsidP="00937921">
      <w:pPr>
        <w:jc w:val="both"/>
        <w:rPr>
          <w:rFonts w:ascii="Arial" w:hAnsi="Arial" w:cs="Arial"/>
          <w:sz w:val="24"/>
          <w:szCs w:val="24"/>
        </w:rPr>
      </w:pPr>
    </w:p>
    <w:p w14:paraId="640663F4" w14:textId="77777777" w:rsidR="00937921" w:rsidRPr="008E59ED" w:rsidRDefault="00937921" w:rsidP="00937921">
      <w:pPr>
        <w:jc w:val="both"/>
        <w:rPr>
          <w:rFonts w:ascii="Arial" w:hAnsi="Arial" w:cs="Arial"/>
          <w:b/>
          <w:sz w:val="24"/>
          <w:szCs w:val="24"/>
          <w:u w:val="single"/>
        </w:rPr>
      </w:pPr>
      <w:r>
        <w:rPr>
          <w:rFonts w:ascii="Arial" w:hAnsi="Arial" w:cs="Arial"/>
          <w:b/>
          <w:sz w:val="24"/>
          <w:szCs w:val="24"/>
          <w:u w:val="single"/>
        </w:rPr>
        <w:lastRenderedPageBreak/>
        <w:t>ΠΑΡΑΡΤΗΜΑ 7</w:t>
      </w:r>
    </w:p>
    <w:p w14:paraId="41444F49" w14:textId="0C8827C8" w:rsidR="00B52366" w:rsidRDefault="00937921" w:rsidP="00937921">
      <w:pPr>
        <w:jc w:val="both"/>
        <w:rPr>
          <w:rFonts w:ascii="Arial" w:hAnsi="Arial" w:cs="Arial"/>
          <w:sz w:val="24"/>
          <w:szCs w:val="24"/>
        </w:rPr>
      </w:pPr>
      <w:r>
        <w:rPr>
          <w:rFonts w:ascii="Arial" w:hAnsi="Arial" w:cs="Arial"/>
          <w:sz w:val="24"/>
          <w:szCs w:val="24"/>
        </w:rPr>
        <w:t>Περιγράφονται ανά μήνα</w:t>
      </w:r>
      <w:r w:rsidR="008D40EA">
        <w:rPr>
          <w:rFonts w:ascii="Arial" w:hAnsi="Arial" w:cs="Arial"/>
          <w:sz w:val="24"/>
          <w:szCs w:val="24"/>
        </w:rPr>
        <w:t>,</w:t>
      </w:r>
      <w:r>
        <w:rPr>
          <w:rFonts w:ascii="Arial" w:hAnsi="Arial" w:cs="Arial"/>
          <w:sz w:val="24"/>
          <w:szCs w:val="24"/>
        </w:rPr>
        <w:t xml:space="preserve"> αλλά</w:t>
      </w:r>
      <w:r w:rsidRPr="00070DD0">
        <w:rPr>
          <w:rFonts w:ascii="Arial" w:hAnsi="Arial" w:cs="Arial"/>
          <w:sz w:val="24"/>
          <w:szCs w:val="24"/>
        </w:rPr>
        <w:t xml:space="preserve"> και συνολ</w:t>
      </w:r>
      <w:r>
        <w:rPr>
          <w:rFonts w:ascii="Arial" w:hAnsi="Arial" w:cs="Arial"/>
          <w:sz w:val="24"/>
          <w:szCs w:val="24"/>
        </w:rPr>
        <w:t xml:space="preserve">ικά </w:t>
      </w:r>
      <w:r w:rsidR="00804329">
        <w:rPr>
          <w:rFonts w:ascii="Arial" w:hAnsi="Arial" w:cs="Arial"/>
          <w:sz w:val="24"/>
          <w:szCs w:val="24"/>
        </w:rPr>
        <w:t>(</w:t>
      </w:r>
      <w:r>
        <w:rPr>
          <w:rFonts w:ascii="Arial" w:hAnsi="Arial" w:cs="Arial"/>
          <w:sz w:val="24"/>
          <w:szCs w:val="24"/>
        </w:rPr>
        <w:t>αριθμητικά και ποσοστιαία επί τ</w:t>
      </w:r>
      <w:r w:rsidR="009C6379">
        <w:rPr>
          <w:rFonts w:ascii="Arial" w:hAnsi="Arial" w:cs="Arial"/>
          <w:sz w:val="24"/>
          <w:szCs w:val="24"/>
        </w:rPr>
        <w:t>οι</w:t>
      </w:r>
      <w:r>
        <w:rPr>
          <w:rFonts w:ascii="Arial" w:hAnsi="Arial" w:cs="Arial"/>
          <w:sz w:val="24"/>
          <w:szCs w:val="24"/>
        </w:rPr>
        <w:t>ς %</w:t>
      </w:r>
      <w:r w:rsidR="00804329">
        <w:rPr>
          <w:rFonts w:ascii="Arial" w:hAnsi="Arial" w:cs="Arial"/>
          <w:sz w:val="24"/>
          <w:szCs w:val="24"/>
        </w:rPr>
        <w:t>)</w:t>
      </w:r>
      <w:r w:rsidR="009C6379">
        <w:rPr>
          <w:rFonts w:ascii="Arial" w:hAnsi="Arial" w:cs="Arial"/>
          <w:sz w:val="24"/>
          <w:szCs w:val="24"/>
        </w:rPr>
        <w:t>,</w:t>
      </w:r>
      <w:r>
        <w:rPr>
          <w:rFonts w:ascii="Arial" w:hAnsi="Arial" w:cs="Arial"/>
          <w:sz w:val="24"/>
          <w:szCs w:val="24"/>
        </w:rPr>
        <w:t xml:space="preserve"> οι </w:t>
      </w:r>
      <w:r w:rsidRPr="008E59ED">
        <w:rPr>
          <w:rFonts w:ascii="Arial" w:hAnsi="Arial" w:cs="Arial"/>
          <w:b/>
          <w:sz w:val="24"/>
          <w:szCs w:val="24"/>
        </w:rPr>
        <w:t>αιτίες</w:t>
      </w:r>
      <w:r>
        <w:rPr>
          <w:rFonts w:ascii="Arial" w:hAnsi="Arial" w:cs="Arial"/>
          <w:sz w:val="24"/>
          <w:szCs w:val="24"/>
        </w:rPr>
        <w:t xml:space="preserve"> των πυρκαγιών που εκδηλώθηκαν </w:t>
      </w:r>
      <w:r w:rsidR="008A4DAF">
        <w:rPr>
          <w:rFonts w:ascii="Arial" w:hAnsi="Arial" w:cs="Arial"/>
          <w:sz w:val="24"/>
          <w:szCs w:val="24"/>
        </w:rPr>
        <w:t xml:space="preserve"> για το έτος 20</w:t>
      </w:r>
      <w:r w:rsidR="008A4DAF" w:rsidRPr="008A4DAF">
        <w:rPr>
          <w:rFonts w:ascii="Arial" w:hAnsi="Arial" w:cs="Arial"/>
          <w:sz w:val="24"/>
          <w:szCs w:val="24"/>
        </w:rPr>
        <w:t>2</w:t>
      </w:r>
      <w:r w:rsidR="00B210C4">
        <w:rPr>
          <w:rFonts w:ascii="Arial" w:hAnsi="Arial" w:cs="Arial"/>
          <w:sz w:val="24"/>
          <w:szCs w:val="24"/>
        </w:rPr>
        <w:t>1</w:t>
      </w:r>
      <w:r w:rsidRPr="00070DD0">
        <w:rPr>
          <w:rFonts w:ascii="Arial" w:hAnsi="Arial" w:cs="Arial"/>
          <w:sz w:val="24"/>
          <w:szCs w:val="24"/>
        </w:rPr>
        <w:t>.</w:t>
      </w:r>
    </w:p>
    <w:p w14:paraId="5E6ACE5D" w14:textId="77777777" w:rsidR="000C7A35" w:rsidRPr="00940FCC" w:rsidRDefault="000C7A35" w:rsidP="00937921">
      <w:pPr>
        <w:jc w:val="both"/>
        <w:rPr>
          <w:rFonts w:ascii="Arial" w:hAnsi="Arial" w:cs="Arial"/>
          <w:sz w:val="24"/>
          <w:szCs w:val="24"/>
        </w:rPr>
      </w:pPr>
    </w:p>
    <w:p w14:paraId="74A277F6" w14:textId="77777777" w:rsidR="00937921" w:rsidRDefault="00937921" w:rsidP="00937921">
      <w:pPr>
        <w:jc w:val="both"/>
        <w:rPr>
          <w:rFonts w:ascii="Arial" w:hAnsi="Arial" w:cs="Arial"/>
          <w:b/>
          <w:sz w:val="24"/>
          <w:szCs w:val="24"/>
          <w:u w:val="single"/>
        </w:rPr>
      </w:pPr>
      <w:r w:rsidRPr="008E59ED">
        <w:rPr>
          <w:rFonts w:ascii="Arial" w:hAnsi="Arial" w:cs="Arial"/>
          <w:b/>
          <w:sz w:val="24"/>
          <w:szCs w:val="24"/>
          <w:u w:val="single"/>
        </w:rPr>
        <w:t>ΠΑΡΑΡΤΗΜΑ 8</w:t>
      </w:r>
    </w:p>
    <w:p w14:paraId="17E10D68" w14:textId="427BB428" w:rsidR="00937921" w:rsidRDefault="00937921" w:rsidP="00937921">
      <w:pPr>
        <w:jc w:val="both"/>
        <w:rPr>
          <w:rFonts w:ascii="Arial" w:hAnsi="Arial" w:cs="Arial"/>
          <w:sz w:val="24"/>
          <w:szCs w:val="24"/>
        </w:rPr>
      </w:pPr>
      <w:r>
        <w:rPr>
          <w:rFonts w:ascii="Arial" w:hAnsi="Arial" w:cs="Arial"/>
          <w:sz w:val="24"/>
          <w:szCs w:val="24"/>
        </w:rPr>
        <w:t>Περιγράφονται ανά μήνα</w:t>
      </w:r>
      <w:r w:rsidR="008D40EA">
        <w:rPr>
          <w:rFonts w:ascii="Arial" w:hAnsi="Arial" w:cs="Arial"/>
          <w:sz w:val="24"/>
          <w:szCs w:val="24"/>
        </w:rPr>
        <w:t>,</w:t>
      </w:r>
      <w:r>
        <w:rPr>
          <w:rFonts w:ascii="Arial" w:hAnsi="Arial" w:cs="Arial"/>
          <w:sz w:val="24"/>
          <w:szCs w:val="24"/>
        </w:rPr>
        <w:t xml:space="preserve"> αλλά</w:t>
      </w:r>
      <w:r w:rsidRPr="00070DD0">
        <w:rPr>
          <w:rFonts w:ascii="Arial" w:hAnsi="Arial" w:cs="Arial"/>
          <w:sz w:val="24"/>
          <w:szCs w:val="24"/>
        </w:rPr>
        <w:t xml:space="preserve"> και συνολ</w:t>
      </w:r>
      <w:r>
        <w:rPr>
          <w:rFonts w:ascii="Arial" w:hAnsi="Arial" w:cs="Arial"/>
          <w:sz w:val="24"/>
          <w:szCs w:val="24"/>
        </w:rPr>
        <w:t>ικά</w:t>
      </w:r>
      <w:r w:rsidR="0051329E">
        <w:rPr>
          <w:rFonts w:ascii="Arial" w:hAnsi="Arial" w:cs="Arial"/>
          <w:sz w:val="24"/>
          <w:szCs w:val="24"/>
        </w:rPr>
        <w:t xml:space="preserve"> για το έτος 2021</w:t>
      </w:r>
      <w:r>
        <w:rPr>
          <w:rFonts w:ascii="Arial" w:hAnsi="Arial" w:cs="Arial"/>
          <w:sz w:val="24"/>
          <w:szCs w:val="24"/>
        </w:rPr>
        <w:t xml:space="preserve"> </w:t>
      </w:r>
      <w:r w:rsidR="00804329">
        <w:rPr>
          <w:rFonts w:ascii="Arial" w:hAnsi="Arial" w:cs="Arial"/>
          <w:sz w:val="24"/>
          <w:szCs w:val="24"/>
        </w:rPr>
        <w:t>(</w:t>
      </w:r>
      <w:r>
        <w:rPr>
          <w:rFonts w:ascii="Arial" w:hAnsi="Arial" w:cs="Arial"/>
          <w:sz w:val="24"/>
          <w:szCs w:val="24"/>
        </w:rPr>
        <w:t>αριθμη</w:t>
      </w:r>
      <w:r w:rsidR="001E143A">
        <w:rPr>
          <w:rFonts w:ascii="Arial" w:hAnsi="Arial" w:cs="Arial"/>
          <w:sz w:val="24"/>
          <w:szCs w:val="24"/>
        </w:rPr>
        <w:t>τικά και ποσοστιαία επί τ</w:t>
      </w:r>
      <w:r w:rsidR="009C6379">
        <w:rPr>
          <w:rFonts w:ascii="Arial" w:hAnsi="Arial" w:cs="Arial"/>
          <w:sz w:val="24"/>
          <w:szCs w:val="24"/>
        </w:rPr>
        <w:t>οι</w:t>
      </w:r>
      <w:r w:rsidR="001E143A">
        <w:rPr>
          <w:rFonts w:ascii="Arial" w:hAnsi="Arial" w:cs="Arial"/>
          <w:sz w:val="24"/>
          <w:szCs w:val="24"/>
        </w:rPr>
        <w:t>ς % τ</w:t>
      </w:r>
      <w:r w:rsidR="0051329E">
        <w:rPr>
          <w:rFonts w:ascii="Arial" w:hAnsi="Arial" w:cs="Arial"/>
          <w:sz w:val="24"/>
          <w:szCs w:val="24"/>
        </w:rPr>
        <w:t>ου</w:t>
      </w:r>
      <w:r w:rsidR="001E143A">
        <w:rPr>
          <w:rFonts w:ascii="Arial" w:hAnsi="Arial" w:cs="Arial"/>
          <w:sz w:val="24"/>
          <w:szCs w:val="24"/>
        </w:rPr>
        <w:t xml:space="preserve"> </w:t>
      </w:r>
      <w:r w:rsidR="0051329E">
        <w:rPr>
          <w:rFonts w:ascii="Arial" w:hAnsi="Arial" w:cs="Arial"/>
          <w:sz w:val="24"/>
          <w:szCs w:val="24"/>
        </w:rPr>
        <w:t>συνόλου</w:t>
      </w:r>
      <w:r w:rsidR="00804329">
        <w:rPr>
          <w:rFonts w:ascii="Arial" w:hAnsi="Arial" w:cs="Arial"/>
          <w:sz w:val="24"/>
          <w:szCs w:val="24"/>
        </w:rPr>
        <w:t>)</w:t>
      </w:r>
      <w:r w:rsidR="0051329E">
        <w:rPr>
          <w:rFonts w:ascii="Arial" w:hAnsi="Arial" w:cs="Arial"/>
          <w:sz w:val="24"/>
          <w:szCs w:val="24"/>
        </w:rPr>
        <w:t>,</w:t>
      </w:r>
      <w:r w:rsidR="001E143A">
        <w:rPr>
          <w:rFonts w:ascii="Arial" w:hAnsi="Arial" w:cs="Arial"/>
          <w:sz w:val="24"/>
          <w:szCs w:val="24"/>
        </w:rPr>
        <w:t xml:space="preserve"> τ</w:t>
      </w:r>
      <w:r w:rsidR="0051329E">
        <w:rPr>
          <w:rFonts w:ascii="Arial" w:hAnsi="Arial" w:cs="Arial"/>
          <w:sz w:val="24"/>
          <w:szCs w:val="24"/>
        </w:rPr>
        <w:t>α</w:t>
      </w:r>
      <w:r>
        <w:rPr>
          <w:rFonts w:ascii="Arial" w:hAnsi="Arial" w:cs="Arial"/>
          <w:sz w:val="24"/>
          <w:szCs w:val="24"/>
        </w:rPr>
        <w:t xml:space="preserve"> </w:t>
      </w:r>
      <w:r w:rsidR="0051329E">
        <w:rPr>
          <w:rFonts w:ascii="Arial" w:hAnsi="Arial" w:cs="Arial"/>
          <w:b/>
          <w:sz w:val="24"/>
          <w:szCs w:val="24"/>
        </w:rPr>
        <w:t>αίτια</w:t>
      </w:r>
      <w:r w:rsidR="00136AB5">
        <w:rPr>
          <w:rFonts w:ascii="Arial" w:hAnsi="Arial" w:cs="Arial"/>
          <w:sz w:val="24"/>
          <w:szCs w:val="24"/>
        </w:rPr>
        <w:t xml:space="preserve"> των </w:t>
      </w:r>
      <w:r>
        <w:rPr>
          <w:rFonts w:ascii="Arial" w:hAnsi="Arial" w:cs="Arial"/>
          <w:sz w:val="24"/>
          <w:szCs w:val="24"/>
        </w:rPr>
        <w:t>πυρκαγιών</w:t>
      </w:r>
      <w:r w:rsidR="00136AB5" w:rsidRPr="00136AB5">
        <w:rPr>
          <w:rFonts w:ascii="Arial" w:hAnsi="Arial" w:cs="Arial"/>
          <w:sz w:val="24"/>
          <w:szCs w:val="24"/>
        </w:rPr>
        <w:t xml:space="preserve"> </w:t>
      </w:r>
      <w:r w:rsidR="00136AB5">
        <w:rPr>
          <w:rFonts w:ascii="Arial" w:hAnsi="Arial" w:cs="Arial"/>
          <w:sz w:val="24"/>
          <w:szCs w:val="24"/>
        </w:rPr>
        <w:t>Υπαίθρου</w:t>
      </w:r>
      <w:r>
        <w:rPr>
          <w:rFonts w:ascii="Arial" w:hAnsi="Arial" w:cs="Arial"/>
          <w:sz w:val="24"/>
          <w:szCs w:val="24"/>
        </w:rPr>
        <w:t xml:space="preserve"> που εκδηλώθηκαν</w:t>
      </w:r>
      <w:r w:rsidR="0051329E">
        <w:rPr>
          <w:rFonts w:ascii="Arial" w:hAnsi="Arial" w:cs="Arial"/>
          <w:sz w:val="24"/>
          <w:szCs w:val="24"/>
        </w:rPr>
        <w:t>.</w:t>
      </w:r>
    </w:p>
    <w:p w14:paraId="1EBB2B5D" w14:textId="77777777" w:rsidR="000C7A35" w:rsidRPr="0026716E" w:rsidRDefault="000C7A35" w:rsidP="00937921">
      <w:pPr>
        <w:jc w:val="both"/>
        <w:rPr>
          <w:rFonts w:ascii="Arial" w:hAnsi="Arial" w:cs="Arial"/>
          <w:sz w:val="24"/>
          <w:szCs w:val="24"/>
        </w:rPr>
      </w:pPr>
    </w:p>
    <w:p w14:paraId="2FCC1E22" w14:textId="77777777" w:rsidR="000E65DE" w:rsidRDefault="000E65DE" w:rsidP="000E65DE">
      <w:pPr>
        <w:jc w:val="both"/>
        <w:rPr>
          <w:rFonts w:ascii="Arial" w:hAnsi="Arial" w:cs="Arial"/>
          <w:b/>
          <w:sz w:val="24"/>
          <w:szCs w:val="24"/>
          <w:u w:val="single"/>
        </w:rPr>
      </w:pPr>
      <w:bookmarkStart w:id="0" w:name="_Hlk94683882"/>
      <w:r>
        <w:rPr>
          <w:rFonts w:ascii="Arial" w:hAnsi="Arial" w:cs="Arial"/>
          <w:b/>
          <w:sz w:val="24"/>
          <w:szCs w:val="24"/>
          <w:u w:val="single"/>
        </w:rPr>
        <w:t>ΠΑΡΑΡΤΗΜΑ 9</w:t>
      </w:r>
    </w:p>
    <w:p w14:paraId="44ACBF8A" w14:textId="0D7B578B" w:rsidR="00980E3E" w:rsidRDefault="000E65DE" w:rsidP="000E65DE">
      <w:pPr>
        <w:jc w:val="both"/>
        <w:rPr>
          <w:rFonts w:ascii="Arial" w:hAnsi="Arial" w:cs="Arial"/>
          <w:sz w:val="24"/>
          <w:szCs w:val="24"/>
        </w:rPr>
      </w:pPr>
      <w:r>
        <w:rPr>
          <w:rFonts w:ascii="Arial" w:hAnsi="Arial" w:cs="Arial"/>
          <w:sz w:val="24"/>
          <w:szCs w:val="24"/>
        </w:rPr>
        <w:t>Περιγράφονται ανά μήνα</w:t>
      </w:r>
      <w:r w:rsidR="008D40EA">
        <w:rPr>
          <w:rFonts w:ascii="Arial" w:hAnsi="Arial" w:cs="Arial"/>
          <w:sz w:val="24"/>
          <w:szCs w:val="24"/>
        </w:rPr>
        <w:t>,</w:t>
      </w:r>
      <w:r>
        <w:rPr>
          <w:rFonts w:ascii="Arial" w:hAnsi="Arial" w:cs="Arial"/>
          <w:sz w:val="24"/>
          <w:szCs w:val="24"/>
        </w:rPr>
        <w:t xml:space="preserve"> αλλά</w:t>
      </w:r>
      <w:r w:rsidRPr="00070DD0">
        <w:rPr>
          <w:rFonts w:ascii="Arial" w:hAnsi="Arial" w:cs="Arial"/>
          <w:sz w:val="24"/>
          <w:szCs w:val="24"/>
        </w:rPr>
        <w:t xml:space="preserve"> και συνολ</w:t>
      </w:r>
      <w:r>
        <w:rPr>
          <w:rFonts w:ascii="Arial" w:hAnsi="Arial" w:cs="Arial"/>
          <w:sz w:val="24"/>
          <w:szCs w:val="24"/>
        </w:rPr>
        <w:t xml:space="preserve">ικά </w:t>
      </w:r>
      <w:r w:rsidR="0051329E">
        <w:rPr>
          <w:rFonts w:ascii="Arial" w:hAnsi="Arial" w:cs="Arial"/>
          <w:sz w:val="24"/>
          <w:szCs w:val="24"/>
        </w:rPr>
        <w:t xml:space="preserve">για το έτος 2021 </w:t>
      </w:r>
      <w:r w:rsidR="00804329">
        <w:rPr>
          <w:rFonts w:ascii="Arial" w:hAnsi="Arial" w:cs="Arial"/>
          <w:sz w:val="24"/>
          <w:szCs w:val="24"/>
        </w:rPr>
        <w:t>(</w:t>
      </w:r>
      <w:r>
        <w:rPr>
          <w:rFonts w:ascii="Arial" w:hAnsi="Arial" w:cs="Arial"/>
          <w:sz w:val="24"/>
          <w:szCs w:val="24"/>
        </w:rPr>
        <w:t>αριθμητικά και ποσοστιαία επί τ</w:t>
      </w:r>
      <w:r w:rsidR="009C6379">
        <w:rPr>
          <w:rFonts w:ascii="Arial" w:hAnsi="Arial" w:cs="Arial"/>
          <w:sz w:val="24"/>
          <w:szCs w:val="24"/>
        </w:rPr>
        <w:t>οι</w:t>
      </w:r>
      <w:r>
        <w:rPr>
          <w:rFonts w:ascii="Arial" w:hAnsi="Arial" w:cs="Arial"/>
          <w:sz w:val="24"/>
          <w:szCs w:val="24"/>
        </w:rPr>
        <w:t xml:space="preserve">ς % </w:t>
      </w:r>
      <w:r w:rsidR="001E143A">
        <w:rPr>
          <w:rFonts w:ascii="Arial" w:hAnsi="Arial" w:cs="Arial"/>
          <w:sz w:val="24"/>
          <w:szCs w:val="24"/>
        </w:rPr>
        <w:t>του συνόλου</w:t>
      </w:r>
      <w:r w:rsidR="00804329">
        <w:rPr>
          <w:rFonts w:ascii="Arial" w:hAnsi="Arial" w:cs="Arial"/>
          <w:sz w:val="24"/>
          <w:szCs w:val="24"/>
        </w:rPr>
        <w:t>),</w:t>
      </w:r>
      <w:r w:rsidR="001E143A">
        <w:rPr>
          <w:rFonts w:ascii="Arial" w:hAnsi="Arial" w:cs="Arial"/>
          <w:sz w:val="24"/>
          <w:szCs w:val="24"/>
        </w:rPr>
        <w:t xml:space="preserve"> </w:t>
      </w:r>
      <w:r w:rsidR="00804329">
        <w:rPr>
          <w:rFonts w:ascii="Arial" w:hAnsi="Arial" w:cs="Arial"/>
          <w:sz w:val="24"/>
          <w:szCs w:val="24"/>
        </w:rPr>
        <w:t xml:space="preserve">τα </w:t>
      </w:r>
      <w:r w:rsidR="00804329" w:rsidRPr="00804329">
        <w:rPr>
          <w:rFonts w:ascii="Arial" w:hAnsi="Arial" w:cs="Arial"/>
          <w:b/>
          <w:bCs/>
          <w:sz w:val="24"/>
          <w:szCs w:val="24"/>
        </w:rPr>
        <w:t>αίτια</w:t>
      </w:r>
      <w:r>
        <w:rPr>
          <w:rFonts w:ascii="Arial" w:hAnsi="Arial" w:cs="Arial"/>
          <w:sz w:val="24"/>
          <w:szCs w:val="24"/>
        </w:rPr>
        <w:t xml:space="preserve"> των Ειδικών Εξυπηρετήσεων π</w:t>
      </w:r>
      <w:r w:rsidR="008A4DAF">
        <w:rPr>
          <w:rFonts w:ascii="Arial" w:hAnsi="Arial" w:cs="Arial"/>
          <w:sz w:val="24"/>
          <w:szCs w:val="24"/>
        </w:rPr>
        <w:t>ου ανταποκριθήκαμε</w:t>
      </w:r>
      <w:r w:rsidR="00804329">
        <w:rPr>
          <w:rFonts w:ascii="Arial" w:hAnsi="Arial" w:cs="Arial"/>
          <w:sz w:val="24"/>
          <w:szCs w:val="24"/>
        </w:rPr>
        <w:t>.</w:t>
      </w:r>
    </w:p>
    <w:p w14:paraId="4FDA3148" w14:textId="77777777" w:rsidR="000C7A35" w:rsidRDefault="000C7A35" w:rsidP="000E65DE">
      <w:pPr>
        <w:jc w:val="both"/>
        <w:rPr>
          <w:rFonts w:ascii="Arial" w:hAnsi="Arial" w:cs="Arial"/>
          <w:sz w:val="24"/>
          <w:szCs w:val="24"/>
        </w:rPr>
      </w:pPr>
    </w:p>
    <w:bookmarkEnd w:id="0"/>
    <w:p w14:paraId="7998C460" w14:textId="5231521D" w:rsidR="00F26D22" w:rsidRDefault="00F26D22" w:rsidP="00F26D22">
      <w:pPr>
        <w:jc w:val="both"/>
        <w:rPr>
          <w:rFonts w:ascii="Arial" w:hAnsi="Arial" w:cs="Arial"/>
          <w:b/>
          <w:sz w:val="24"/>
          <w:szCs w:val="24"/>
          <w:u w:val="single"/>
        </w:rPr>
      </w:pPr>
      <w:r>
        <w:rPr>
          <w:rFonts w:ascii="Arial" w:hAnsi="Arial" w:cs="Arial"/>
          <w:b/>
          <w:sz w:val="24"/>
          <w:szCs w:val="24"/>
          <w:u w:val="single"/>
        </w:rPr>
        <w:t>ΠΑΡΑΡΤΗΜΑ 10 Α&amp;Β</w:t>
      </w:r>
    </w:p>
    <w:p w14:paraId="2EE4C06D" w14:textId="3B1DC5ED" w:rsidR="003F1D63" w:rsidRDefault="00F26D22" w:rsidP="00937921">
      <w:pPr>
        <w:jc w:val="both"/>
        <w:rPr>
          <w:rFonts w:ascii="Arial" w:hAnsi="Arial" w:cs="Arial"/>
          <w:sz w:val="24"/>
          <w:szCs w:val="24"/>
        </w:rPr>
      </w:pPr>
      <w:r>
        <w:rPr>
          <w:rFonts w:ascii="Arial" w:hAnsi="Arial" w:cs="Arial"/>
          <w:sz w:val="24"/>
          <w:szCs w:val="24"/>
        </w:rPr>
        <w:t>Περιγράφονται ανά μήνα, αλλά</w:t>
      </w:r>
      <w:r w:rsidRPr="00070DD0">
        <w:rPr>
          <w:rFonts w:ascii="Arial" w:hAnsi="Arial" w:cs="Arial"/>
          <w:sz w:val="24"/>
          <w:szCs w:val="24"/>
        </w:rPr>
        <w:t xml:space="preserve"> και συνολ</w:t>
      </w:r>
      <w:r>
        <w:rPr>
          <w:rFonts w:ascii="Arial" w:hAnsi="Arial" w:cs="Arial"/>
          <w:sz w:val="24"/>
          <w:szCs w:val="24"/>
        </w:rPr>
        <w:t>ικά για το έτος 2021</w:t>
      </w:r>
      <w:r w:rsidR="004468AA">
        <w:rPr>
          <w:rFonts w:ascii="Arial" w:hAnsi="Arial" w:cs="Arial"/>
          <w:sz w:val="24"/>
          <w:szCs w:val="24"/>
        </w:rPr>
        <w:t>, αριθμητικά οι ψευδείς κλήσεις ανά επαρχία και Πυροσβεστικό Σταθμό. Επιπρόσθετα, καταχωρούνται</w:t>
      </w:r>
      <w:r>
        <w:rPr>
          <w:rFonts w:ascii="Arial" w:hAnsi="Arial" w:cs="Arial"/>
          <w:sz w:val="24"/>
          <w:szCs w:val="24"/>
        </w:rPr>
        <w:t xml:space="preserve"> (αριθμητικά και ποσοστιαία επί τοις % του συνόλου), οι </w:t>
      </w:r>
      <w:r>
        <w:rPr>
          <w:rFonts w:ascii="Arial" w:hAnsi="Arial" w:cs="Arial"/>
          <w:b/>
          <w:bCs/>
          <w:sz w:val="24"/>
          <w:szCs w:val="24"/>
        </w:rPr>
        <w:t>λόγοι</w:t>
      </w:r>
      <w:r>
        <w:rPr>
          <w:rFonts w:ascii="Arial" w:hAnsi="Arial" w:cs="Arial"/>
          <w:sz w:val="24"/>
          <w:szCs w:val="24"/>
        </w:rPr>
        <w:t xml:space="preserve"> που κληθήκαμε να ανταποκριθούμε και αφορούσαν τις Ψευδείς Κλήσεις. Σχετική ανάλυση επί των ψευδών κλήσεων γίνεται στο σημείο 8.</w:t>
      </w:r>
    </w:p>
    <w:p w14:paraId="003EE8DF" w14:textId="77777777" w:rsidR="000C7A35" w:rsidRPr="00F26D22" w:rsidRDefault="000C7A35" w:rsidP="00937921">
      <w:pPr>
        <w:jc w:val="both"/>
        <w:rPr>
          <w:rFonts w:ascii="Arial" w:hAnsi="Arial" w:cs="Arial"/>
          <w:sz w:val="24"/>
          <w:szCs w:val="24"/>
        </w:rPr>
      </w:pPr>
    </w:p>
    <w:p w14:paraId="66376251" w14:textId="77777777" w:rsidR="00937921" w:rsidRDefault="00980E3E" w:rsidP="00937921">
      <w:pPr>
        <w:jc w:val="both"/>
        <w:rPr>
          <w:rFonts w:ascii="Arial" w:hAnsi="Arial" w:cs="Arial"/>
          <w:b/>
          <w:sz w:val="24"/>
          <w:szCs w:val="24"/>
          <w:u w:val="single"/>
        </w:rPr>
      </w:pPr>
      <w:r>
        <w:rPr>
          <w:rFonts w:ascii="Arial" w:hAnsi="Arial" w:cs="Arial"/>
          <w:b/>
          <w:sz w:val="24"/>
          <w:szCs w:val="24"/>
          <w:u w:val="single"/>
        </w:rPr>
        <w:t>ΑΝΑΣΚΟΠΗΣΗ</w:t>
      </w:r>
    </w:p>
    <w:p w14:paraId="75C3A9D8" w14:textId="0DFFD77F" w:rsidR="00980E3E" w:rsidRPr="002518BF" w:rsidRDefault="00980E3E" w:rsidP="00980E3E">
      <w:pPr>
        <w:pStyle w:val="ListParagraph"/>
        <w:numPr>
          <w:ilvl w:val="0"/>
          <w:numId w:val="9"/>
        </w:numPr>
        <w:rPr>
          <w:rFonts w:ascii="Arial" w:hAnsi="Arial" w:cs="Arial"/>
          <w:b/>
          <w:sz w:val="24"/>
          <w:szCs w:val="24"/>
        </w:rPr>
      </w:pPr>
      <w:r w:rsidRPr="002518BF">
        <w:rPr>
          <w:rFonts w:ascii="Arial" w:hAnsi="Arial" w:cs="Arial"/>
          <w:b/>
          <w:sz w:val="24"/>
          <w:szCs w:val="24"/>
          <w:u w:val="single"/>
        </w:rPr>
        <w:t>ΕΙΣΑΓΩ</w:t>
      </w:r>
      <w:r w:rsidR="00C80C49">
        <w:rPr>
          <w:rFonts w:ascii="Arial" w:hAnsi="Arial" w:cs="Arial"/>
          <w:b/>
          <w:sz w:val="24"/>
          <w:szCs w:val="24"/>
          <w:u w:val="single"/>
          <w:lang w:val="el-GR"/>
        </w:rPr>
        <w:t>Γ</w:t>
      </w:r>
      <w:r w:rsidRPr="002518BF">
        <w:rPr>
          <w:rFonts w:ascii="Arial" w:hAnsi="Arial" w:cs="Arial"/>
          <w:b/>
          <w:sz w:val="24"/>
          <w:szCs w:val="24"/>
          <w:u w:val="single"/>
        </w:rPr>
        <w:t>Η</w:t>
      </w:r>
    </w:p>
    <w:p w14:paraId="6E57BD4D" w14:textId="0332C8CC" w:rsidR="00980E3E" w:rsidRDefault="00980E3E" w:rsidP="00980E3E">
      <w:pPr>
        <w:jc w:val="both"/>
        <w:rPr>
          <w:rFonts w:ascii="Arial" w:hAnsi="Arial" w:cs="Arial"/>
          <w:sz w:val="24"/>
          <w:szCs w:val="24"/>
        </w:rPr>
      </w:pPr>
      <w:r>
        <w:rPr>
          <w:rFonts w:ascii="Arial" w:hAnsi="Arial" w:cs="Arial"/>
          <w:sz w:val="24"/>
          <w:szCs w:val="24"/>
        </w:rPr>
        <w:t>Η Πυροσβεστική Υπηρεσία</w:t>
      </w:r>
      <w:r w:rsidR="008D40EA">
        <w:rPr>
          <w:rFonts w:ascii="Arial" w:hAnsi="Arial" w:cs="Arial"/>
          <w:sz w:val="24"/>
          <w:szCs w:val="24"/>
        </w:rPr>
        <w:t>,</w:t>
      </w:r>
      <w:r>
        <w:rPr>
          <w:rFonts w:ascii="Arial" w:hAnsi="Arial" w:cs="Arial"/>
          <w:sz w:val="24"/>
          <w:szCs w:val="24"/>
        </w:rPr>
        <w:t xml:space="preserve"> κατά τη διάρκεια του </w:t>
      </w:r>
      <w:r w:rsidR="008A4DAF">
        <w:rPr>
          <w:rFonts w:ascii="Arial" w:hAnsi="Arial" w:cs="Arial"/>
          <w:sz w:val="24"/>
          <w:szCs w:val="24"/>
        </w:rPr>
        <w:t>έτους 202</w:t>
      </w:r>
      <w:r w:rsidR="00B210C4">
        <w:rPr>
          <w:rFonts w:ascii="Arial" w:hAnsi="Arial" w:cs="Arial"/>
          <w:sz w:val="24"/>
          <w:szCs w:val="24"/>
        </w:rPr>
        <w:t>1</w:t>
      </w:r>
      <w:r w:rsidR="00804329">
        <w:rPr>
          <w:rFonts w:ascii="Arial" w:hAnsi="Arial" w:cs="Arial"/>
          <w:sz w:val="24"/>
          <w:szCs w:val="24"/>
        </w:rPr>
        <w:t>,</w:t>
      </w:r>
      <w:r>
        <w:rPr>
          <w:rFonts w:ascii="Arial" w:hAnsi="Arial" w:cs="Arial"/>
          <w:sz w:val="24"/>
          <w:szCs w:val="24"/>
        </w:rPr>
        <w:t xml:space="preserve"> έχει ανταποκριθεί συνολικά σε </w:t>
      </w:r>
      <w:r w:rsidR="00B210C4">
        <w:rPr>
          <w:rFonts w:ascii="Arial" w:hAnsi="Arial" w:cs="Arial"/>
          <w:b/>
          <w:sz w:val="24"/>
          <w:szCs w:val="24"/>
        </w:rPr>
        <w:t>12333</w:t>
      </w:r>
      <w:r w:rsidRPr="00EF07E3">
        <w:rPr>
          <w:rFonts w:ascii="Arial" w:hAnsi="Arial" w:cs="Arial"/>
          <w:b/>
          <w:sz w:val="24"/>
          <w:szCs w:val="24"/>
        </w:rPr>
        <w:t xml:space="preserve"> κλήσεις</w:t>
      </w:r>
      <w:r>
        <w:rPr>
          <w:rFonts w:ascii="Arial" w:hAnsi="Arial" w:cs="Arial"/>
          <w:sz w:val="24"/>
          <w:szCs w:val="24"/>
        </w:rPr>
        <w:t xml:space="preserve"> για παροχή βοήθειας</w:t>
      </w:r>
      <w:r w:rsidR="00804329">
        <w:rPr>
          <w:rFonts w:ascii="Arial" w:hAnsi="Arial" w:cs="Arial"/>
          <w:sz w:val="24"/>
          <w:szCs w:val="24"/>
        </w:rPr>
        <w:t>,</w:t>
      </w:r>
      <w:r>
        <w:rPr>
          <w:rFonts w:ascii="Arial" w:hAnsi="Arial" w:cs="Arial"/>
          <w:sz w:val="24"/>
          <w:szCs w:val="24"/>
        </w:rPr>
        <w:t xml:space="preserve"> οι οποίες αφορούσαν κλήσεις για  </w:t>
      </w:r>
      <w:r w:rsidR="00804329">
        <w:rPr>
          <w:rFonts w:ascii="Arial" w:hAnsi="Arial" w:cs="Arial"/>
          <w:sz w:val="24"/>
          <w:szCs w:val="24"/>
        </w:rPr>
        <w:t>Π</w:t>
      </w:r>
      <w:r>
        <w:rPr>
          <w:rFonts w:ascii="Arial" w:hAnsi="Arial" w:cs="Arial"/>
          <w:sz w:val="24"/>
          <w:szCs w:val="24"/>
        </w:rPr>
        <w:t xml:space="preserve">υρκαγιές, </w:t>
      </w:r>
      <w:r w:rsidR="00804329">
        <w:rPr>
          <w:rFonts w:ascii="Arial" w:hAnsi="Arial" w:cs="Arial"/>
          <w:sz w:val="24"/>
          <w:szCs w:val="24"/>
        </w:rPr>
        <w:t>Ε</w:t>
      </w:r>
      <w:r>
        <w:rPr>
          <w:rFonts w:ascii="Arial" w:hAnsi="Arial" w:cs="Arial"/>
          <w:sz w:val="24"/>
          <w:szCs w:val="24"/>
        </w:rPr>
        <w:t xml:space="preserve">ιδικές </w:t>
      </w:r>
      <w:r w:rsidR="00804329">
        <w:rPr>
          <w:rFonts w:ascii="Arial" w:hAnsi="Arial" w:cs="Arial"/>
          <w:sz w:val="24"/>
          <w:szCs w:val="24"/>
        </w:rPr>
        <w:t>Ε</w:t>
      </w:r>
      <w:r>
        <w:rPr>
          <w:rFonts w:ascii="Arial" w:hAnsi="Arial" w:cs="Arial"/>
          <w:sz w:val="24"/>
          <w:szCs w:val="24"/>
        </w:rPr>
        <w:t xml:space="preserve">ξυπηρετήσεις και </w:t>
      </w:r>
      <w:r w:rsidR="00804329">
        <w:rPr>
          <w:rFonts w:ascii="Arial" w:hAnsi="Arial" w:cs="Arial"/>
          <w:sz w:val="24"/>
          <w:szCs w:val="24"/>
        </w:rPr>
        <w:t>Ψ</w:t>
      </w:r>
      <w:r>
        <w:rPr>
          <w:rFonts w:ascii="Arial" w:hAnsi="Arial" w:cs="Arial"/>
          <w:sz w:val="24"/>
          <w:szCs w:val="24"/>
        </w:rPr>
        <w:t xml:space="preserve">ευδείς </w:t>
      </w:r>
      <w:r w:rsidR="00804329">
        <w:rPr>
          <w:rFonts w:ascii="Arial" w:hAnsi="Arial" w:cs="Arial"/>
          <w:sz w:val="24"/>
          <w:szCs w:val="24"/>
        </w:rPr>
        <w:t>Κ</w:t>
      </w:r>
      <w:r>
        <w:rPr>
          <w:rFonts w:ascii="Arial" w:hAnsi="Arial" w:cs="Arial"/>
          <w:sz w:val="24"/>
          <w:szCs w:val="24"/>
        </w:rPr>
        <w:t>λήσεις .</w:t>
      </w:r>
    </w:p>
    <w:p w14:paraId="37061A4D" w14:textId="745BCC84" w:rsidR="00980E3E" w:rsidRPr="00C05FB2" w:rsidRDefault="00FB53A4" w:rsidP="00980E3E">
      <w:pPr>
        <w:pStyle w:val="ListParagraph"/>
        <w:numPr>
          <w:ilvl w:val="0"/>
          <w:numId w:val="9"/>
        </w:numPr>
        <w:jc w:val="both"/>
        <w:rPr>
          <w:rFonts w:ascii="Arial" w:hAnsi="Arial" w:cs="Arial"/>
          <w:sz w:val="24"/>
          <w:szCs w:val="24"/>
        </w:rPr>
      </w:pPr>
      <w:r>
        <w:rPr>
          <w:rFonts w:ascii="Arial" w:hAnsi="Arial" w:cs="Arial"/>
          <w:b/>
          <w:sz w:val="24"/>
          <w:szCs w:val="24"/>
          <w:u w:val="single"/>
          <w:lang w:val="el-GR"/>
        </w:rPr>
        <w:t>Πυρκαγιές</w:t>
      </w:r>
    </w:p>
    <w:p w14:paraId="002BC209" w14:textId="1CFAE801" w:rsidR="00980E3E" w:rsidRDefault="00980E3E" w:rsidP="00980E3E">
      <w:pPr>
        <w:jc w:val="both"/>
        <w:rPr>
          <w:rFonts w:ascii="Arial" w:hAnsi="Arial" w:cs="Arial"/>
          <w:sz w:val="24"/>
          <w:szCs w:val="24"/>
        </w:rPr>
      </w:pPr>
      <w:r w:rsidRPr="00F2778A">
        <w:rPr>
          <w:rFonts w:ascii="Arial" w:hAnsi="Arial" w:cs="Arial"/>
          <w:sz w:val="24"/>
          <w:szCs w:val="24"/>
        </w:rPr>
        <w:t xml:space="preserve">Η Πυροσβεστική Υπηρεσία έχει ανταποκριθεί σε συνολικά </w:t>
      </w:r>
      <w:r w:rsidR="00B210C4">
        <w:rPr>
          <w:rFonts w:ascii="Arial" w:hAnsi="Arial" w:cs="Arial"/>
          <w:b/>
          <w:sz w:val="24"/>
          <w:szCs w:val="24"/>
        </w:rPr>
        <w:t>7383</w:t>
      </w:r>
      <w:r w:rsidRPr="00F2778A">
        <w:rPr>
          <w:rFonts w:ascii="Arial" w:hAnsi="Arial" w:cs="Arial"/>
          <w:sz w:val="24"/>
          <w:szCs w:val="24"/>
        </w:rPr>
        <w:t xml:space="preserve"> πυρκαγιές </w:t>
      </w:r>
      <w:proofErr w:type="spellStart"/>
      <w:r w:rsidRPr="00F2778A">
        <w:rPr>
          <w:rFonts w:ascii="Arial" w:hAnsi="Arial" w:cs="Arial"/>
          <w:sz w:val="24"/>
          <w:szCs w:val="24"/>
        </w:rPr>
        <w:t>παγκύπρια</w:t>
      </w:r>
      <w:proofErr w:type="spellEnd"/>
      <w:r w:rsidRPr="00F2778A">
        <w:rPr>
          <w:rFonts w:ascii="Arial" w:hAnsi="Arial" w:cs="Arial"/>
          <w:sz w:val="24"/>
          <w:szCs w:val="24"/>
        </w:rPr>
        <w:t>.</w:t>
      </w:r>
      <w:r>
        <w:rPr>
          <w:rFonts w:ascii="Arial" w:hAnsi="Arial" w:cs="Arial"/>
          <w:sz w:val="24"/>
          <w:szCs w:val="24"/>
        </w:rPr>
        <w:t xml:space="preserve"> Από αυτές</w:t>
      </w:r>
      <w:r w:rsidR="000D73DA">
        <w:rPr>
          <w:rFonts w:ascii="Arial" w:hAnsi="Arial" w:cs="Arial"/>
          <w:sz w:val="24"/>
          <w:szCs w:val="24"/>
        </w:rPr>
        <w:t>,</w:t>
      </w:r>
      <w:r>
        <w:rPr>
          <w:rFonts w:ascii="Arial" w:hAnsi="Arial" w:cs="Arial"/>
          <w:sz w:val="24"/>
          <w:szCs w:val="24"/>
        </w:rPr>
        <w:t xml:space="preserve"> οι </w:t>
      </w:r>
      <w:r w:rsidR="00FB53A4">
        <w:rPr>
          <w:rFonts w:ascii="Arial" w:hAnsi="Arial" w:cs="Arial"/>
          <w:b/>
          <w:sz w:val="24"/>
          <w:szCs w:val="24"/>
        </w:rPr>
        <w:t>4474</w:t>
      </w:r>
      <w:r w:rsidRPr="00136AB5">
        <w:rPr>
          <w:rFonts w:ascii="Arial" w:hAnsi="Arial" w:cs="Arial"/>
          <w:b/>
          <w:sz w:val="24"/>
          <w:szCs w:val="24"/>
        </w:rPr>
        <w:t xml:space="preserve"> </w:t>
      </w:r>
      <w:r w:rsidR="00136AB5">
        <w:rPr>
          <w:rFonts w:ascii="Arial" w:hAnsi="Arial" w:cs="Arial"/>
          <w:sz w:val="24"/>
          <w:szCs w:val="24"/>
        </w:rPr>
        <w:t>αφορούσαν</w:t>
      </w:r>
      <w:r w:rsidR="000D73DA">
        <w:rPr>
          <w:rFonts w:ascii="Arial" w:hAnsi="Arial" w:cs="Arial"/>
          <w:sz w:val="24"/>
          <w:szCs w:val="24"/>
        </w:rPr>
        <w:t xml:space="preserve"> </w:t>
      </w:r>
      <w:r w:rsidR="00136AB5">
        <w:rPr>
          <w:rFonts w:ascii="Arial" w:hAnsi="Arial" w:cs="Arial"/>
          <w:sz w:val="24"/>
          <w:szCs w:val="24"/>
        </w:rPr>
        <w:t>πυρκαγιές υ</w:t>
      </w:r>
      <w:r>
        <w:rPr>
          <w:rFonts w:ascii="Arial" w:hAnsi="Arial" w:cs="Arial"/>
          <w:sz w:val="24"/>
          <w:szCs w:val="24"/>
        </w:rPr>
        <w:t>παίθρου και οι</w:t>
      </w:r>
      <w:r w:rsidRPr="00136AB5">
        <w:rPr>
          <w:rFonts w:ascii="Arial" w:hAnsi="Arial" w:cs="Arial"/>
          <w:b/>
          <w:sz w:val="24"/>
          <w:szCs w:val="24"/>
        </w:rPr>
        <w:t xml:space="preserve"> </w:t>
      </w:r>
      <w:r w:rsidR="00FB53A4">
        <w:rPr>
          <w:rFonts w:ascii="Arial" w:hAnsi="Arial" w:cs="Arial"/>
          <w:b/>
          <w:sz w:val="24"/>
          <w:szCs w:val="24"/>
        </w:rPr>
        <w:t>2909</w:t>
      </w:r>
      <w:r w:rsidR="008A4DAF">
        <w:rPr>
          <w:rFonts w:ascii="Arial" w:hAnsi="Arial" w:cs="Arial"/>
          <w:sz w:val="24"/>
          <w:szCs w:val="24"/>
        </w:rPr>
        <w:t xml:space="preserve"> </w:t>
      </w:r>
      <w:r>
        <w:rPr>
          <w:rFonts w:ascii="Arial" w:hAnsi="Arial" w:cs="Arial"/>
          <w:sz w:val="24"/>
          <w:szCs w:val="24"/>
        </w:rPr>
        <w:t>αφορούσαν αστικές πυρκαγιές.</w:t>
      </w:r>
    </w:p>
    <w:p w14:paraId="29BF8061" w14:textId="6F11A0F7" w:rsidR="00980E3E" w:rsidRDefault="00980E3E" w:rsidP="00980E3E">
      <w:pPr>
        <w:jc w:val="both"/>
        <w:rPr>
          <w:rFonts w:ascii="Arial" w:hAnsi="Arial" w:cs="Arial"/>
          <w:sz w:val="24"/>
          <w:szCs w:val="24"/>
        </w:rPr>
      </w:pPr>
      <w:r w:rsidRPr="00E746C4">
        <w:rPr>
          <w:rFonts w:ascii="Arial" w:hAnsi="Arial" w:cs="Arial"/>
          <w:sz w:val="24"/>
          <w:szCs w:val="24"/>
        </w:rPr>
        <w:lastRenderedPageBreak/>
        <w:t xml:space="preserve">Για τα </w:t>
      </w:r>
      <w:r w:rsidR="008A4DAF">
        <w:rPr>
          <w:rFonts w:ascii="Arial" w:hAnsi="Arial" w:cs="Arial"/>
          <w:sz w:val="24"/>
          <w:szCs w:val="24"/>
        </w:rPr>
        <w:t>έτη 20</w:t>
      </w:r>
      <w:r w:rsidR="00FB53A4">
        <w:rPr>
          <w:rFonts w:ascii="Arial" w:hAnsi="Arial" w:cs="Arial"/>
          <w:sz w:val="24"/>
          <w:szCs w:val="24"/>
        </w:rPr>
        <w:t>20</w:t>
      </w:r>
      <w:r w:rsidR="008A4DAF">
        <w:rPr>
          <w:rFonts w:ascii="Arial" w:hAnsi="Arial" w:cs="Arial"/>
          <w:sz w:val="24"/>
          <w:szCs w:val="24"/>
        </w:rPr>
        <w:t xml:space="preserve"> </w:t>
      </w:r>
      <w:r w:rsidR="008D40EA">
        <w:rPr>
          <w:rFonts w:ascii="Arial" w:hAnsi="Arial" w:cs="Arial"/>
          <w:sz w:val="24"/>
          <w:szCs w:val="24"/>
        </w:rPr>
        <w:t>–</w:t>
      </w:r>
      <w:r w:rsidR="008A4DAF">
        <w:rPr>
          <w:rFonts w:ascii="Arial" w:hAnsi="Arial" w:cs="Arial"/>
          <w:sz w:val="24"/>
          <w:szCs w:val="24"/>
        </w:rPr>
        <w:t xml:space="preserve"> 202</w:t>
      </w:r>
      <w:r w:rsidR="00FB53A4">
        <w:rPr>
          <w:rFonts w:ascii="Arial" w:hAnsi="Arial" w:cs="Arial"/>
          <w:sz w:val="24"/>
          <w:szCs w:val="24"/>
        </w:rPr>
        <w:t>1</w:t>
      </w:r>
      <w:r w:rsidR="008D40EA">
        <w:rPr>
          <w:rFonts w:ascii="Arial" w:hAnsi="Arial" w:cs="Arial"/>
          <w:sz w:val="24"/>
          <w:szCs w:val="24"/>
        </w:rPr>
        <w:t>,</w:t>
      </w:r>
      <w:r w:rsidRPr="00E746C4">
        <w:rPr>
          <w:rFonts w:ascii="Arial" w:hAnsi="Arial" w:cs="Arial"/>
          <w:sz w:val="24"/>
          <w:szCs w:val="24"/>
        </w:rPr>
        <w:t xml:space="preserve"> γίνεται μια σύγκριση αυξομειωτικής τάσης  επί τις %. Διαπιστώνεται ότι</w:t>
      </w:r>
      <w:r w:rsidR="000D73DA">
        <w:rPr>
          <w:rFonts w:ascii="Arial" w:hAnsi="Arial" w:cs="Arial"/>
          <w:sz w:val="24"/>
          <w:szCs w:val="24"/>
        </w:rPr>
        <w:t>,</w:t>
      </w:r>
      <w:r w:rsidRPr="00E746C4">
        <w:rPr>
          <w:rFonts w:ascii="Arial" w:hAnsi="Arial" w:cs="Arial"/>
          <w:sz w:val="24"/>
          <w:szCs w:val="24"/>
        </w:rPr>
        <w:t xml:space="preserve"> με τη λήξη του τρέχοντος έτους</w:t>
      </w:r>
      <w:r w:rsidR="000D73DA">
        <w:rPr>
          <w:rFonts w:ascii="Arial" w:hAnsi="Arial" w:cs="Arial"/>
          <w:sz w:val="24"/>
          <w:szCs w:val="24"/>
        </w:rPr>
        <w:t>,</w:t>
      </w:r>
      <w:r w:rsidRPr="00E746C4">
        <w:rPr>
          <w:rFonts w:ascii="Arial" w:hAnsi="Arial" w:cs="Arial"/>
          <w:sz w:val="24"/>
          <w:szCs w:val="24"/>
        </w:rPr>
        <w:t xml:space="preserve"> υπάρχει μια αύξηση στο σύνολο όλων των πυρκαγιών </w:t>
      </w:r>
      <w:r>
        <w:rPr>
          <w:rFonts w:ascii="Arial" w:hAnsi="Arial" w:cs="Arial"/>
          <w:sz w:val="24"/>
          <w:szCs w:val="24"/>
        </w:rPr>
        <w:t xml:space="preserve"> (αστικών – υπαίθρου)</w:t>
      </w:r>
      <w:r w:rsidR="000D73DA">
        <w:rPr>
          <w:rFonts w:ascii="Arial" w:hAnsi="Arial" w:cs="Arial"/>
          <w:sz w:val="24"/>
          <w:szCs w:val="24"/>
        </w:rPr>
        <w:t>,</w:t>
      </w:r>
      <w:r>
        <w:rPr>
          <w:rFonts w:ascii="Arial" w:hAnsi="Arial" w:cs="Arial"/>
          <w:sz w:val="24"/>
          <w:szCs w:val="24"/>
        </w:rPr>
        <w:t xml:space="preserve"> </w:t>
      </w:r>
      <w:r w:rsidRPr="00E746C4">
        <w:rPr>
          <w:rFonts w:ascii="Arial" w:hAnsi="Arial" w:cs="Arial"/>
          <w:sz w:val="24"/>
          <w:szCs w:val="24"/>
        </w:rPr>
        <w:t xml:space="preserve">της τάξης του </w:t>
      </w:r>
      <w:r w:rsidR="008A4DAF" w:rsidRPr="00136AB5">
        <w:rPr>
          <w:rFonts w:ascii="Arial" w:hAnsi="Arial" w:cs="Arial"/>
          <w:b/>
          <w:sz w:val="24"/>
          <w:szCs w:val="24"/>
        </w:rPr>
        <w:t>2.</w:t>
      </w:r>
      <w:r w:rsidR="00FB53A4">
        <w:rPr>
          <w:rFonts w:ascii="Arial" w:hAnsi="Arial" w:cs="Arial"/>
          <w:b/>
          <w:sz w:val="24"/>
          <w:szCs w:val="24"/>
        </w:rPr>
        <w:t>50</w:t>
      </w:r>
      <w:r w:rsidRPr="00136AB5">
        <w:rPr>
          <w:rFonts w:ascii="Arial" w:hAnsi="Arial" w:cs="Arial"/>
          <w:b/>
          <w:sz w:val="24"/>
          <w:szCs w:val="24"/>
        </w:rPr>
        <w:t xml:space="preserve"> %.</w:t>
      </w:r>
      <w:r w:rsidRPr="00E746C4">
        <w:rPr>
          <w:rFonts w:ascii="Arial" w:hAnsi="Arial" w:cs="Arial"/>
          <w:sz w:val="24"/>
          <w:szCs w:val="24"/>
        </w:rPr>
        <w:t xml:space="preserve"> </w:t>
      </w:r>
    </w:p>
    <w:p w14:paraId="32ACCA0E" w14:textId="57EBFEB3" w:rsidR="00980E3E" w:rsidRPr="00C05FB2" w:rsidRDefault="00FB53A4" w:rsidP="00980E3E">
      <w:pPr>
        <w:pStyle w:val="ListParagraph"/>
        <w:numPr>
          <w:ilvl w:val="0"/>
          <w:numId w:val="9"/>
        </w:numPr>
        <w:jc w:val="both"/>
        <w:rPr>
          <w:rFonts w:ascii="Arial" w:hAnsi="Arial" w:cs="Arial"/>
          <w:b/>
          <w:sz w:val="24"/>
          <w:szCs w:val="24"/>
          <w:u w:val="single"/>
        </w:rPr>
      </w:pPr>
      <w:r>
        <w:rPr>
          <w:rFonts w:ascii="Arial" w:hAnsi="Arial" w:cs="Arial"/>
          <w:b/>
          <w:sz w:val="24"/>
          <w:szCs w:val="24"/>
          <w:u w:val="single"/>
          <w:lang w:val="el-GR"/>
        </w:rPr>
        <w:t>Πυρκαγιές</w:t>
      </w:r>
      <w:r w:rsidR="00136AB5">
        <w:rPr>
          <w:rFonts w:ascii="Arial" w:hAnsi="Arial" w:cs="Arial"/>
          <w:b/>
          <w:sz w:val="24"/>
          <w:szCs w:val="24"/>
          <w:u w:val="single"/>
        </w:rPr>
        <w:t xml:space="preserve"> </w:t>
      </w:r>
      <w:r>
        <w:rPr>
          <w:rFonts w:ascii="Arial" w:hAnsi="Arial" w:cs="Arial"/>
          <w:b/>
          <w:sz w:val="24"/>
          <w:szCs w:val="24"/>
          <w:u w:val="single"/>
          <w:lang w:val="el-GR"/>
        </w:rPr>
        <w:t>Υπαίθρου</w:t>
      </w:r>
    </w:p>
    <w:p w14:paraId="3EFA88CF" w14:textId="18B6E207" w:rsidR="006F5729" w:rsidRDefault="00980E3E" w:rsidP="00980E3E">
      <w:pPr>
        <w:jc w:val="both"/>
        <w:rPr>
          <w:rFonts w:ascii="Arial" w:hAnsi="Arial" w:cs="Arial"/>
          <w:sz w:val="24"/>
          <w:szCs w:val="24"/>
        </w:rPr>
      </w:pPr>
      <w:r>
        <w:rPr>
          <w:rFonts w:ascii="Arial" w:hAnsi="Arial" w:cs="Arial"/>
          <w:sz w:val="24"/>
          <w:szCs w:val="24"/>
        </w:rPr>
        <w:t>Για τις</w:t>
      </w:r>
      <w:r w:rsidRPr="00E746C4">
        <w:rPr>
          <w:rFonts w:ascii="Arial" w:hAnsi="Arial" w:cs="Arial"/>
          <w:sz w:val="24"/>
          <w:szCs w:val="24"/>
        </w:rPr>
        <w:t xml:space="preserve"> πυρκαγιές</w:t>
      </w:r>
      <w:r>
        <w:rPr>
          <w:rFonts w:ascii="Arial" w:hAnsi="Arial" w:cs="Arial"/>
          <w:sz w:val="24"/>
          <w:szCs w:val="24"/>
        </w:rPr>
        <w:t xml:space="preserve"> υπαίθρου</w:t>
      </w:r>
      <w:r w:rsidR="008D40EA">
        <w:rPr>
          <w:rFonts w:ascii="Arial" w:hAnsi="Arial" w:cs="Arial"/>
          <w:sz w:val="24"/>
          <w:szCs w:val="24"/>
        </w:rPr>
        <w:t>,</w:t>
      </w:r>
      <w:r w:rsidRPr="00E746C4">
        <w:rPr>
          <w:rFonts w:ascii="Arial" w:hAnsi="Arial" w:cs="Arial"/>
          <w:sz w:val="24"/>
          <w:szCs w:val="24"/>
        </w:rPr>
        <w:t xml:space="preserve"> παρατηρείται γ</w:t>
      </w:r>
      <w:r w:rsidR="008A4DAF">
        <w:rPr>
          <w:rFonts w:ascii="Arial" w:hAnsi="Arial" w:cs="Arial"/>
          <w:sz w:val="24"/>
          <w:szCs w:val="24"/>
        </w:rPr>
        <w:t>ια το 202</w:t>
      </w:r>
      <w:r w:rsidR="00FB53A4">
        <w:rPr>
          <w:rFonts w:ascii="Arial" w:hAnsi="Arial" w:cs="Arial"/>
          <w:sz w:val="24"/>
          <w:szCs w:val="24"/>
        </w:rPr>
        <w:t>1</w:t>
      </w:r>
      <w:r w:rsidR="008A4DAF">
        <w:rPr>
          <w:rFonts w:ascii="Arial" w:hAnsi="Arial" w:cs="Arial"/>
          <w:sz w:val="24"/>
          <w:szCs w:val="24"/>
        </w:rPr>
        <w:t xml:space="preserve"> </w:t>
      </w:r>
      <w:r w:rsidR="00FB53A4">
        <w:rPr>
          <w:rFonts w:ascii="Arial" w:hAnsi="Arial" w:cs="Arial"/>
          <w:sz w:val="24"/>
          <w:szCs w:val="24"/>
        </w:rPr>
        <w:t>μειωτική</w:t>
      </w:r>
      <w:r w:rsidRPr="00E746C4">
        <w:rPr>
          <w:rFonts w:ascii="Arial" w:hAnsi="Arial" w:cs="Arial"/>
          <w:sz w:val="24"/>
          <w:szCs w:val="24"/>
        </w:rPr>
        <w:t xml:space="preserve"> τάση με το συνολικό</w:t>
      </w:r>
      <w:r w:rsidR="00FB53A4">
        <w:rPr>
          <w:rFonts w:ascii="Arial" w:hAnsi="Arial" w:cs="Arial"/>
          <w:sz w:val="24"/>
          <w:szCs w:val="24"/>
        </w:rPr>
        <w:t xml:space="preserve"> αριθμό να είναι 4474 και το</w:t>
      </w:r>
      <w:r w:rsidRPr="00E746C4">
        <w:rPr>
          <w:rFonts w:ascii="Arial" w:hAnsi="Arial" w:cs="Arial"/>
          <w:sz w:val="24"/>
          <w:szCs w:val="24"/>
        </w:rPr>
        <w:t xml:space="preserve"> ποσοστό</w:t>
      </w:r>
      <w:r>
        <w:rPr>
          <w:rFonts w:ascii="Arial" w:hAnsi="Arial" w:cs="Arial"/>
          <w:sz w:val="24"/>
          <w:szCs w:val="24"/>
        </w:rPr>
        <w:t xml:space="preserve"> να </w:t>
      </w:r>
      <w:r w:rsidR="00FB53A4">
        <w:rPr>
          <w:rFonts w:ascii="Arial" w:hAnsi="Arial" w:cs="Arial"/>
          <w:sz w:val="24"/>
          <w:szCs w:val="24"/>
        </w:rPr>
        <w:t>μειώνεται</w:t>
      </w:r>
      <w:r w:rsidR="00136AB5">
        <w:rPr>
          <w:rFonts w:ascii="Arial" w:hAnsi="Arial" w:cs="Arial"/>
          <w:sz w:val="24"/>
          <w:szCs w:val="24"/>
        </w:rPr>
        <w:t xml:space="preserve"> κατά</w:t>
      </w:r>
      <w:r w:rsidRPr="00E746C4">
        <w:rPr>
          <w:rFonts w:ascii="Arial" w:hAnsi="Arial" w:cs="Arial"/>
          <w:sz w:val="24"/>
          <w:szCs w:val="24"/>
        </w:rPr>
        <w:t xml:space="preserve"> </w:t>
      </w:r>
      <w:r w:rsidR="00FB53A4">
        <w:rPr>
          <w:rFonts w:ascii="Arial" w:hAnsi="Arial" w:cs="Arial"/>
          <w:b/>
          <w:sz w:val="24"/>
          <w:szCs w:val="24"/>
        </w:rPr>
        <w:t>6</w:t>
      </w:r>
      <w:r w:rsidR="008A4DAF" w:rsidRPr="00136AB5">
        <w:rPr>
          <w:rFonts w:ascii="Arial" w:hAnsi="Arial" w:cs="Arial"/>
          <w:b/>
          <w:sz w:val="24"/>
          <w:szCs w:val="24"/>
        </w:rPr>
        <w:t>.</w:t>
      </w:r>
      <w:r w:rsidR="00FB53A4">
        <w:rPr>
          <w:rFonts w:ascii="Arial" w:hAnsi="Arial" w:cs="Arial"/>
          <w:b/>
          <w:sz w:val="24"/>
          <w:szCs w:val="24"/>
        </w:rPr>
        <w:t>58</w:t>
      </w:r>
      <w:r w:rsidR="008A4DAF" w:rsidRPr="00136AB5">
        <w:rPr>
          <w:rFonts w:ascii="Arial" w:hAnsi="Arial" w:cs="Arial"/>
          <w:b/>
          <w:sz w:val="24"/>
          <w:szCs w:val="24"/>
        </w:rPr>
        <w:t xml:space="preserve"> %</w:t>
      </w:r>
      <w:r w:rsidR="008A4DAF">
        <w:rPr>
          <w:rFonts w:ascii="Arial" w:hAnsi="Arial" w:cs="Arial"/>
          <w:sz w:val="24"/>
          <w:szCs w:val="24"/>
        </w:rPr>
        <w:t xml:space="preserve"> σε σχέση με το 20</w:t>
      </w:r>
      <w:r w:rsidR="00FB53A4">
        <w:rPr>
          <w:rFonts w:ascii="Arial" w:hAnsi="Arial" w:cs="Arial"/>
          <w:sz w:val="24"/>
          <w:szCs w:val="24"/>
        </w:rPr>
        <w:t xml:space="preserve">20, που ο συνολικός καταγεγραμμένος αριθμός ήταν </w:t>
      </w:r>
      <w:r w:rsidR="007503CF">
        <w:rPr>
          <w:rFonts w:ascii="Arial" w:hAnsi="Arial" w:cs="Arial"/>
          <w:sz w:val="24"/>
          <w:szCs w:val="24"/>
        </w:rPr>
        <w:t>4789</w:t>
      </w:r>
      <w:r w:rsidR="008A4DAF">
        <w:rPr>
          <w:rFonts w:ascii="Arial" w:hAnsi="Arial" w:cs="Arial"/>
          <w:sz w:val="24"/>
          <w:szCs w:val="24"/>
        </w:rPr>
        <w:t>.</w:t>
      </w:r>
      <w:r w:rsidRPr="00E746C4">
        <w:rPr>
          <w:rFonts w:ascii="Arial" w:hAnsi="Arial" w:cs="Arial"/>
          <w:sz w:val="24"/>
          <w:szCs w:val="24"/>
        </w:rPr>
        <w:t xml:space="preserve"> Ο μήνας Απρίλιος</w:t>
      </w:r>
      <w:r>
        <w:rPr>
          <w:rFonts w:ascii="Arial" w:hAnsi="Arial" w:cs="Arial"/>
          <w:sz w:val="24"/>
          <w:szCs w:val="24"/>
        </w:rPr>
        <w:t xml:space="preserve"> κάθε χρόνο</w:t>
      </w:r>
      <w:r w:rsidR="000D73DA">
        <w:rPr>
          <w:rFonts w:ascii="Arial" w:hAnsi="Arial" w:cs="Arial"/>
          <w:sz w:val="24"/>
          <w:szCs w:val="24"/>
        </w:rPr>
        <w:t>,</w:t>
      </w:r>
      <w:r>
        <w:rPr>
          <w:rFonts w:ascii="Arial" w:hAnsi="Arial" w:cs="Arial"/>
          <w:sz w:val="24"/>
          <w:szCs w:val="24"/>
        </w:rPr>
        <w:t xml:space="preserve"> παραδοσιακά </w:t>
      </w:r>
      <w:r w:rsidR="007503CF">
        <w:rPr>
          <w:rFonts w:ascii="Arial" w:hAnsi="Arial" w:cs="Arial"/>
          <w:sz w:val="24"/>
          <w:szCs w:val="24"/>
        </w:rPr>
        <w:t>παρουσιάζει</w:t>
      </w:r>
      <w:r>
        <w:rPr>
          <w:rFonts w:ascii="Arial" w:hAnsi="Arial" w:cs="Arial"/>
          <w:sz w:val="24"/>
          <w:szCs w:val="24"/>
        </w:rPr>
        <w:t xml:space="preserve"> σημαντικές</w:t>
      </w:r>
      <w:r w:rsidRPr="00E746C4">
        <w:rPr>
          <w:rFonts w:ascii="Arial" w:hAnsi="Arial" w:cs="Arial"/>
          <w:sz w:val="24"/>
          <w:szCs w:val="24"/>
        </w:rPr>
        <w:t xml:space="preserve"> </w:t>
      </w:r>
      <w:r>
        <w:rPr>
          <w:rFonts w:ascii="Arial" w:hAnsi="Arial" w:cs="Arial"/>
          <w:sz w:val="24"/>
          <w:szCs w:val="24"/>
        </w:rPr>
        <w:t>αυξήσεις</w:t>
      </w:r>
      <w:r w:rsidRPr="00DD779A">
        <w:rPr>
          <w:rFonts w:ascii="Arial" w:hAnsi="Arial" w:cs="Arial"/>
          <w:sz w:val="24"/>
          <w:szCs w:val="24"/>
        </w:rPr>
        <w:t xml:space="preserve"> </w:t>
      </w:r>
      <w:r w:rsidRPr="00E746C4">
        <w:rPr>
          <w:rFonts w:ascii="Arial" w:hAnsi="Arial" w:cs="Arial"/>
          <w:sz w:val="24"/>
          <w:szCs w:val="24"/>
        </w:rPr>
        <w:t xml:space="preserve">λόγω των </w:t>
      </w:r>
      <w:proofErr w:type="spellStart"/>
      <w:r w:rsidRPr="00E746C4">
        <w:rPr>
          <w:rFonts w:ascii="Arial" w:hAnsi="Arial" w:cs="Arial"/>
          <w:sz w:val="24"/>
          <w:szCs w:val="24"/>
        </w:rPr>
        <w:t>λαμπρατζιών</w:t>
      </w:r>
      <w:proofErr w:type="spellEnd"/>
      <w:r w:rsidRPr="00E746C4">
        <w:rPr>
          <w:rFonts w:ascii="Arial" w:hAnsi="Arial" w:cs="Arial"/>
          <w:sz w:val="24"/>
          <w:szCs w:val="24"/>
        </w:rPr>
        <w:t xml:space="preserve"> ή καύση</w:t>
      </w:r>
      <w:r w:rsidR="00160654">
        <w:rPr>
          <w:rFonts w:ascii="Arial" w:hAnsi="Arial" w:cs="Arial"/>
          <w:sz w:val="24"/>
          <w:szCs w:val="24"/>
        </w:rPr>
        <w:t>ς</w:t>
      </w:r>
      <w:r w:rsidRPr="00E746C4">
        <w:rPr>
          <w:rFonts w:ascii="Arial" w:hAnsi="Arial" w:cs="Arial"/>
          <w:sz w:val="24"/>
          <w:szCs w:val="24"/>
        </w:rPr>
        <w:t xml:space="preserve"> άλλων άχρηστων αντικειμένων</w:t>
      </w:r>
      <w:r w:rsidR="000D73DA">
        <w:rPr>
          <w:rFonts w:ascii="Arial" w:hAnsi="Arial" w:cs="Arial"/>
          <w:sz w:val="24"/>
          <w:szCs w:val="24"/>
        </w:rPr>
        <w:t>,</w:t>
      </w:r>
      <w:r w:rsidRPr="00E746C4">
        <w:rPr>
          <w:rFonts w:ascii="Arial" w:hAnsi="Arial" w:cs="Arial"/>
          <w:sz w:val="24"/>
          <w:szCs w:val="24"/>
        </w:rPr>
        <w:t xml:space="preserve"> τα οποία </w:t>
      </w:r>
      <w:r w:rsidR="00160654" w:rsidRPr="00E746C4">
        <w:rPr>
          <w:rFonts w:ascii="Arial" w:hAnsi="Arial" w:cs="Arial"/>
          <w:sz w:val="24"/>
          <w:szCs w:val="24"/>
        </w:rPr>
        <w:t>καίγονταν</w:t>
      </w:r>
      <w:r w:rsidRPr="00E746C4">
        <w:rPr>
          <w:rFonts w:ascii="Arial" w:hAnsi="Arial" w:cs="Arial"/>
          <w:sz w:val="24"/>
          <w:szCs w:val="24"/>
        </w:rPr>
        <w:t xml:space="preserve"> στο ύπαιθρο λόγω των εορτών του Πάσχα</w:t>
      </w:r>
      <w:r w:rsidR="008D40EA">
        <w:rPr>
          <w:rFonts w:ascii="Arial" w:hAnsi="Arial" w:cs="Arial"/>
          <w:sz w:val="24"/>
          <w:szCs w:val="24"/>
        </w:rPr>
        <w:t xml:space="preserve">. </w:t>
      </w:r>
      <w:r w:rsidR="007503CF">
        <w:rPr>
          <w:rFonts w:ascii="Arial" w:hAnsi="Arial" w:cs="Arial"/>
          <w:sz w:val="24"/>
          <w:szCs w:val="24"/>
        </w:rPr>
        <w:t xml:space="preserve">Επιπρόσθετα, ο μήνας Μάιος παρουσιάζει σημαντική αύξηση, κυρίως λόγο της </w:t>
      </w:r>
      <w:r w:rsidR="00746907">
        <w:rPr>
          <w:rFonts w:ascii="Arial" w:hAnsi="Arial" w:cs="Arial"/>
          <w:sz w:val="24"/>
          <w:szCs w:val="24"/>
        </w:rPr>
        <w:t>κακής</w:t>
      </w:r>
      <w:r w:rsidR="007503CF">
        <w:rPr>
          <w:rFonts w:ascii="Arial" w:hAnsi="Arial" w:cs="Arial"/>
          <w:sz w:val="24"/>
          <w:szCs w:val="24"/>
        </w:rPr>
        <w:t xml:space="preserve"> συνήθειας των γεωργών να καψαλίζουν χωράφια</w:t>
      </w:r>
      <w:r w:rsidR="003F1D63">
        <w:rPr>
          <w:rFonts w:ascii="Arial" w:hAnsi="Arial" w:cs="Arial"/>
          <w:sz w:val="24"/>
          <w:szCs w:val="24"/>
        </w:rPr>
        <w:t xml:space="preserve"> μετά το θερισμό</w:t>
      </w:r>
      <w:r w:rsidR="007503CF">
        <w:rPr>
          <w:rFonts w:ascii="Arial" w:hAnsi="Arial" w:cs="Arial"/>
          <w:sz w:val="24"/>
          <w:szCs w:val="24"/>
        </w:rPr>
        <w:t>, ως επίσης και</w:t>
      </w:r>
      <w:r w:rsidR="00070F55">
        <w:rPr>
          <w:rFonts w:ascii="Arial" w:hAnsi="Arial" w:cs="Arial"/>
          <w:sz w:val="24"/>
          <w:szCs w:val="24"/>
        </w:rPr>
        <w:t xml:space="preserve"> λόγω</w:t>
      </w:r>
      <w:r w:rsidR="007503CF">
        <w:rPr>
          <w:rFonts w:ascii="Arial" w:hAnsi="Arial" w:cs="Arial"/>
          <w:sz w:val="24"/>
          <w:szCs w:val="24"/>
        </w:rPr>
        <w:t xml:space="preserve"> </w:t>
      </w:r>
      <w:r w:rsidR="00070F55">
        <w:rPr>
          <w:rFonts w:ascii="Arial" w:hAnsi="Arial" w:cs="Arial"/>
          <w:sz w:val="24"/>
          <w:szCs w:val="24"/>
        </w:rPr>
        <w:t>σκόπιμων</w:t>
      </w:r>
      <w:r w:rsidR="007503CF">
        <w:rPr>
          <w:rFonts w:ascii="Arial" w:hAnsi="Arial" w:cs="Arial"/>
          <w:sz w:val="24"/>
          <w:szCs w:val="24"/>
        </w:rPr>
        <w:t xml:space="preserve"> καύσε</w:t>
      </w:r>
      <w:r w:rsidR="00070F55">
        <w:rPr>
          <w:rFonts w:ascii="Arial" w:hAnsi="Arial" w:cs="Arial"/>
          <w:sz w:val="24"/>
          <w:szCs w:val="24"/>
        </w:rPr>
        <w:t>ων</w:t>
      </w:r>
      <w:r w:rsidR="007503CF">
        <w:rPr>
          <w:rFonts w:ascii="Arial" w:hAnsi="Arial" w:cs="Arial"/>
          <w:sz w:val="24"/>
          <w:szCs w:val="24"/>
        </w:rPr>
        <w:t xml:space="preserve">, οι οποίες πραγματοποιούνται εκτός της νόμιμης περιόδου και χωρίς άδεια. </w:t>
      </w:r>
    </w:p>
    <w:p w14:paraId="29D04185" w14:textId="2A70A870" w:rsidR="00980E3E" w:rsidRDefault="007503CF" w:rsidP="00980E3E">
      <w:pPr>
        <w:jc w:val="both"/>
        <w:rPr>
          <w:rFonts w:ascii="Arial" w:hAnsi="Arial" w:cs="Arial"/>
          <w:sz w:val="24"/>
          <w:szCs w:val="24"/>
        </w:rPr>
      </w:pPr>
      <w:r>
        <w:rPr>
          <w:rFonts w:ascii="Arial" w:hAnsi="Arial" w:cs="Arial"/>
          <w:sz w:val="24"/>
          <w:szCs w:val="24"/>
        </w:rPr>
        <w:t>Το</w:t>
      </w:r>
      <w:r w:rsidR="00980E3E">
        <w:rPr>
          <w:rFonts w:ascii="Arial" w:hAnsi="Arial" w:cs="Arial"/>
          <w:sz w:val="24"/>
          <w:szCs w:val="24"/>
        </w:rPr>
        <w:t xml:space="preserve"> γεγονός</w:t>
      </w:r>
      <w:r>
        <w:rPr>
          <w:rFonts w:ascii="Arial" w:hAnsi="Arial" w:cs="Arial"/>
          <w:sz w:val="24"/>
          <w:szCs w:val="24"/>
        </w:rPr>
        <w:t xml:space="preserve"> της μείωσης</w:t>
      </w:r>
      <w:r w:rsidR="000D73DA">
        <w:rPr>
          <w:rFonts w:ascii="Arial" w:hAnsi="Arial" w:cs="Arial"/>
          <w:sz w:val="24"/>
          <w:szCs w:val="24"/>
        </w:rPr>
        <w:t>,</w:t>
      </w:r>
      <w:r>
        <w:rPr>
          <w:rFonts w:ascii="Arial" w:hAnsi="Arial" w:cs="Arial"/>
          <w:sz w:val="24"/>
          <w:szCs w:val="24"/>
        </w:rPr>
        <w:t xml:space="preserve"> </w:t>
      </w:r>
      <w:r w:rsidR="00980E3E">
        <w:rPr>
          <w:rFonts w:ascii="Arial" w:hAnsi="Arial" w:cs="Arial"/>
          <w:sz w:val="24"/>
          <w:szCs w:val="24"/>
        </w:rPr>
        <w:t>οφείλεται στις εκστρατείες πρόληψης Αστυνομίας και Πυροσβεστικής Υπηρεσίας</w:t>
      </w:r>
      <w:r w:rsidR="000D73DA">
        <w:rPr>
          <w:rFonts w:ascii="Arial" w:hAnsi="Arial" w:cs="Arial"/>
          <w:sz w:val="24"/>
          <w:szCs w:val="24"/>
        </w:rPr>
        <w:t>,</w:t>
      </w:r>
      <w:r w:rsidR="00980E3E">
        <w:rPr>
          <w:rFonts w:ascii="Arial" w:hAnsi="Arial" w:cs="Arial"/>
          <w:sz w:val="24"/>
          <w:szCs w:val="24"/>
        </w:rPr>
        <w:t xml:space="preserve"> με ενημέρωση του κοινού τόσο με τηλεοπτικές</w:t>
      </w:r>
      <w:r w:rsidR="000D73DA">
        <w:rPr>
          <w:rFonts w:ascii="Arial" w:hAnsi="Arial" w:cs="Arial"/>
          <w:sz w:val="24"/>
          <w:szCs w:val="24"/>
        </w:rPr>
        <w:t>,</w:t>
      </w:r>
      <w:r w:rsidR="00980E3E">
        <w:rPr>
          <w:rFonts w:ascii="Arial" w:hAnsi="Arial" w:cs="Arial"/>
          <w:sz w:val="24"/>
          <w:szCs w:val="24"/>
        </w:rPr>
        <w:t xml:space="preserve"> όσο και ραδιοφωνικές συ</w:t>
      </w:r>
      <w:r w:rsidR="002D59B5">
        <w:rPr>
          <w:rFonts w:ascii="Arial" w:hAnsi="Arial" w:cs="Arial"/>
          <w:sz w:val="24"/>
          <w:szCs w:val="24"/>
        </w:rPr>
        <w:t>μμέτοχες των εκπροσώπων τύπου</w:t>
      </w:r>
      <w:r w:rsidR="00980E3E">
        <w:rPr>
          <w:rFonts w:ascii="Arial" w:hAnsi="Arial" w:cs="Arial"/>
          <w:sz w:val="24"/>
          <w:szCs w:val="24"/>
        </w:rPr>
        <w:t>. Επιπρόσθετα</w:t>
      </w:r>
      <w:r w:rsidR="008D40EA">
        <w:rPr>
          <w:rFonts w:ascii="Arial" w:hAnsi="Arial" w:cs="Arial"/>
          <w:sz w:val="24"/>
          <w:szCs w:val="24"/>
        </w:rPr>
        <w:t>,</w:t>
      </w:r>
      <w:r w:rsidR="00980E3E">
        <w:rPr>
          <w:rFonts w:ascii="Arial" w:hAnsi="Arial" w:cs="Arial"/>
          <w:sz w:val="24"/>
          <w:szCs w:val="24"/>
        </w:rPr>
        <w:t xml:space="preserve"> καταλυτικός ήταν και ο ρόλος των</w:t>
      </w:r>
      <w:r w:rsidR="00207059">
        <w:rPr>
          <w:rFonts w:ascii="Arial" w:hAnsi="Arial" w:cs="Arial"/>
          <w:sz w:val="24"/>
          <w:szCs w:val="24"/>
        </w:rPr>
        <w:t xml:space="preserve"> περιπολ</w:t>
      </w:r>
      <w:r w:rsidR="00160654">
        <w:rPr>
          <w:rFonts w:ascii="Arial" w:hAnsi="Arial" w:cs="Arial"/>
          <w:sz w:val="24"/>
          <w:szCs w:val="24"/>
        </w:rPr>
        <w:t>ιώ</w:t>
      </w:r>
      <w:r w:rsidR="00207059">
        <w:rPr>
          <w:rFonts w:ascii="Arial" w:hAnsi="Arial" w:cs="Arial"/>
          <w:sz w:val="24"/>
          <w:szCs w:val="24"/>
        </w:rPr>
        <w:t>ν</w:t>
      </w:r>
      <w:r w:rsidR="00160654">
        <w:rPr>
          <w:rFonts w:ascii="Arial" w:hAnsi="Arial" w:cs="Arial"/>
          <w:sz w:val="24"/>
          <w:szCs w:val="24"/>
        </w:rPr>
        <w:t>,</w:t>
      </w:r>
      <w:r w:rsidR="00207059">
        <w:rPr>
          <w:rFonts w:ascii="Arial" w:hAnsi="Arial" w:cs="Arial"/>
          <w:sz w:val="24"/>
          <w:szCs w:val="24"/>
        </w:rPr>
        <w:t xml:space="preserve"> τόσο της Αστυνομίας όσο και της Πυροσβεστικής Υπηρεσίας</w:t>
      </w:r>
      <w:r>
        <w:rPr>
          <w:rFonts w:ascii="Arial" w:hAnsi="Arial" w:cs="Arial"/>
          <w:sz w:val="24"/>
          <w:szCs w:val="24"/>
        </w:rPr>
        <w:t>, του Τμήματος Δασών και Υπηρεσίας Θήρας</w:t>
      </w:r>
      <w:r w:rsidR="00160654">
        <w:rPr>
          <w:rFonts w:ascii="Arial" w:hAnsi="Arial" w:cs="Arial"/>
          <w:sz w:val="24"/>
          <w:szCs w:val="24"/>
        </w:rPr>
        <w:t>.</w:t>
      </w:r>
      <w:r w:rsidR="00BD2E7B">
        <w:rPr>
          <w:rFonts w:ascii="Arial" w:hAnsi="Arial" w:cs="Arial"/>
          <w:sz w:val="24"/>
          <w:szCs w:val="24"/>
        </w:rPr>
        <w:t xml:space="preserve"> </w:t>
      </w:r>
      <w:r w:rsidR="00160654">
        <w:rPr>
          <w:rFonts w:ascii="Arial" w:hAnsi="Arial" w:cs="Arial"/>
          <w:sz w:val="24"/>
          <w:szCs w:val="24"/>
        </w:rPr>
        <w:t>Επίσης, σημαντικός παράγοντας της μείωσης ήταν</w:t>
      </w:r>
      <w:r w:rsidR="00207059">
        <w:rPr>
          <w:rFonts w:ascii="Arial" w:hAnsi="Arial" w:cs="Arial"/>
          <w:sz w:val="24"/>
          <w:szCs w:val="24"/>
        </w:rPr>
        <w:t xml:space="preserve"> </w:t>
      </w:r>
      <w:r w:rsidR="00160654">
        <w:rPr>
          <w:rFonts w:ascii="Arial" w:hAnsi="Arial" w:cs="Arial"/>
          <w:sz w:val="24"/>
          <w:szCs w:val="24"/>
        </w:rPr>
        <w:t>οι</w:t>
      </w:r>
      <w:r w:rsidR="00980E3E">
        <w:rPr>
          <w:rFonts w:ascii="Arial" w:hAnsi="Arial" w:cs="Arial"/>
          <w:sz w:val="24"/>
          <w:szCs w:val="24"/>
        </w:rPr>
        <w:t xml:space="preserve"> </w:t>
      </w:r>
      <w:r w:rsidR="00160654">
        <w:rPr>
          <w:rFonts w:ascii="Arial" w:hAnsi="Arial" w:cs="Arial"/>
          <w:sz w:val="24"/>
          <w:szCs w:val="24"/>
        </w:rPr>
        <w:t>επικρατούσες</w:t>
      </w:r>
      <w:r w:rsidR="00980E3E">
        <w:rPr>
          <w:rFonts w:ascii="Arial" w:hAnsi="Arial" w:cs="Arial"/>
          <w:sz w:val="24"/>
          <w:szCs w:val="24"/>
        </w:rPr>
        <w:t xml:space="preserve"> </w:t>
      </w:r>
      <w:r w:rsidR="00160654">
        <w:rPr>
          <w:rFonts w:ascii="Arial" w:hAnsi="Arial" w:cs="Arial"/>
          <w:sz w:val="24"/>
          <w:szCs w:val="24"/>
        </w:rPr>
        <w:t>συνθήκες</w:t>
      </w:r>
      <w:r w:rsidR="00207059">
        <w:rPr>
          <w:rFonts w:ascii="Arial" w:hAnsi="Arial" w:cs="Arial"/>
          <w:sz w:val="24"/>
          <w:szCs w:val="24"/>
        </w:rPr>
        <w:t xml:space="preserve"> της πανδημίας </w:t>
      </w:r>
      <w:r w:rsidR="00BD2E7B">
        <w:rPr>
          <w:rFonts w:ascii="Arial" w:hAnsi="Arial" w:cs="Arial"/>
          <w:sz w:val="24"/>
          <w:szCs w:val="24"/>
        </w:rPr>
        <w:t xml:space="preserve">και </w:t>
      </w:r>
      <w:r w:rsidR="00160654">
        <w:rPr>
          <w:rFonts w:ascii="Arial" w:hAnsi="Arial" w:cs="Arial"/>
          <w:sz w:val="24"/>
          <w:szCs w:val="24"/>
        </w:rPr>
        <w:t>οι</w:t>
      </w:r>
      <w:r w:rsidR="00BD2E7B">
        <w:rPr>
          <w:rFonts w:ascii="Arial" w:hAnsi="Arial" w:cs="Arial"/>
          <w:sz w:val="24"/>
          <w:szCs w:val="24"/>
        </w:rPr>
        <w:t xml:space="preserve"> </w:t>
      </w:r>
      <w:r w:rsidR="00160654">
        <w:rPr>
          <w:rFonts w:ascii="Arial" w:hAnsi="Arial" w:cs="Arial"/>
          <w:sz w:val="24"/>
          <w:szCs w:val="24"/>
        </w:rPr>
        <w:t>διάφοροι</w:t>
      </w:r>
      <w:r w:rsidR="00BD2E7B">
        <w:rPr>
          <w:rFonts w:ascii="Arial" w:hAnsi="Arial" w:cs="Arial"/>
          <w:sz w:val="24"/>
          <w:szCs w:val="24"/>
        </w:rPr>
        <w:t xml:space="preserve"> περιορισμ</w:t>
      </w:r>
      <w:r w:rsidR="00160654">
        <w:rPr>
          <w:rFonts w:ascii="Arial" w:hAnsi="Arial" w:cs="Arial"/>
          <w:sz w:val="24"/>
          <w:szCs w:val="24"/>
        </w:rPr>
        <w:t>οί</w:t>
      </w:r>
      <w:r w:rsidR="00BD2E7B">
        <w:rPr>
          <w:rFonts w:ascii="Arial" w:hAnsi="Arial" w:cs="Arial"/>
          <w:sz w:val="24"/>
          <w:szCs w:val="24"/>
        </w:rPr>
        <w:t xml:space="preserve"> του κοινού. </w:t>
      </w:r>
    </w:p>
    <w:p w14:paraId="65B01246" w14:textId="38999F30" w:rsidR="00980E3E" w:rsidRPr="00E746C4" w:rsidRDefault="008D40EA" w:rsidP="00980E3E">
      <w:pPr>
        <w:jc w:val="both"/>
        <w:rPr>
          <w:rFonts w:ascii="Arial" w:hAnsi="Arial" w:cs="Arial"/>
          <w:sz w:val="24"/>
          <w:szCs w:val="24"/>
        </w:rPr>
      </w:pPr>
      <w:r>
        <w:rPr>
          <w:rFonts w:ascii="Arial" w:hAnsi="Arial" w:cs="Arial"/>
          <w:sz w:val="24"/>
          <w:szCs w:val="24"/>
        </w:rPr>
        <w:t>Επιπρόσθετα</w:t>
      </w:r>
      <w:r w:rsidR="00BD2E7B">
        <w:rPr>
          <w:rFonts w:ascii="Arial" w:hAnsi="Arial" w:cs="Arial"/>
          <w:sz w:val="24"/>
          <w:szCs w:val="24"/>
        </w:rPr>
        <w:t xml:space="preserve">, </w:t>
      </w:r>
      <w:r>
        <w:rPr>
          <w:rFonts w:ascii="Arial" w:hAnsi="Arial" w:cs="Arial"/>
          <w:sz w:val="24"/>
          <w:szCs w:val="24"/>
        </w:rPr>
        <w:t xml:space="preserve">ο μεγάλος όγκος της ξηρής εύφλεκτης ύλης που </w:t>
      </w:r>
      <w:r w:rsidR="00C80C49">
        <w:rPr>
          <w:rFonts w:ascii="Arial" w:hAnsi="Arial" w:cs="Arial"/>
          <w:sz w:val="24"/>
          <w:szCs w:val="24"/>
        </w:rPr>
        <w:t>συσσωρεύτηκε</w:t>
      </w:r>
      <w:r>
        <w:rPr>
          <w:rFonts w:ascii="Arial" w:hAnsi="Arial" w:cs="Arial"/>
          <w:sz w:val="24"/>
          <w:szCs w:val="24"/>
        </w:rPr>
        <w:t xml:space="preserve"> τους μήνες της αντιπυρικής περιόδου του έτους 202</w:t>
      </w:r>
      <w:r w:rsidR="00BD2E7B">
        <w:rPr>
          <w:rFonts w:ascii="Arial" w:hAnsi="Arial" w:cs="Arial"/>
          <w:sz w:val="24"/>
          <w:szCs w:val="24"/>
        </w:rPr>
        <w:t>1</w:t>
      </w:r>
      <w:r>
        <w:rPr>
          <w:rFonts w:ascii="Arial" w:hAnsi="Arial" w:cs="Arial"/>
          <w:sz w:val="24"/>
          <w:szCs w:val="24"/>
        </w:rPr>
        <w:t xml:space="preserve">, τόσο στο ύπαιθρο, όσο και σε ανοικτούς χώρους αστικών περιοχών, υπήρξε καταλυτικός παράγοντας στην </w:t>
      </w:r>
      <w:r w:rsidR="00BD2E7B">
        <w:rPr>
          <w:rFonts w:ascii="Arial" w:hAnsi="Arial" w:cs="Arial"/>
          <w:sz w:val="24"/>
          <w:szCs w:val="24"/>
        </w:rPr>
        <w:t>καταγραφή των πυρκαγιών υπαίθρου.</w:t>
      </w:r>
      <w:r w:rsidR="00980E3E">
        <w:rPr>
          <w:rFonts w:ascii="Arial" w:hAnsi="Arial" w:cs="Arial"/>
          <w:sz w:val="24"/>
          <w:szCs w:val="24"/>
        </w:rPr>
        <w:t xml:space="preserve"> </w:t>
      </w:r>
    </w:p>
    <w:p w14:paraId="595ED1FE" w14:textId="77777777" w:rsidR="00BD7AEF" w:rsidRDefault="00980E3E" w:rsidP="00BD7AEF">
      <w:pPr>
        <w:jc w:val="both"/>
        <w:rPr>
          <w:rFonts w:ascii="Arial" w:hAnsi="Arial" w:cs="Arial"/>
          <w:sz w:val="24"/>
          <w:szCs w:val="24"/>
        </w:rPr>
      </w:pPr>
      <w:r w:rsidRPr="00E746C4">
        <w:rPr>
          <w:rFonts w:ascii="Arial" w:hAnsi="Arial" w:cs="Arial"/>
          <w:sz w:val="24"/>
          <w:szCs w:val="24"/>
        </w:rPr>
        <w:t>Όσον αφορά τις αιτίες τω</w:t>
      </w:r>
      <w:r>
        <w:rPr>
          <w:rFonts w:ascii="Arial" w:hAnsi="Arial" w:cs="Arial"/>
          <w:sz w:val="24"/>
          <w:szCs w:val="24"/>
        </w:rPr>
        <w:t>ν</w:t>
      </w:r>
      <w:r w:rsidRPr="00E746C4">
        <w:rPr>
          <w:rFonts w:ascii="Arial" w:hAnsi="Arial" w:cs="Arial"/>
          <w:sz w:val="24"/>
          <w:szCs w:val="24"/>
        </w:rPr>
        <w:t xml:space="preserve"> πυρκαγιών</w:t>
      </w:r>
      <w:r>
        <w:rPr>
          <w:rFonts w:ascii="Arial" w:hAnsi="Arial" w:cs="Arial"/>
          <w:sz w:val="24"/>
          <w:szCs w:val="24"/>
        </w:rPr>
        <w:t xml:space="preserve"> υπαίθρου</w:t>
      </w:r>
      <w:r w:rsidR="000D73DA">
        <w:rPr>
          <w:rFonts w:ascii="Arial" w:hAnsi="Arial" w:cs="Arial"/>
          <w:sz w:val="24"/>
          <w:szCs w:val="24"/>
        </w:rPr>
        <w:t>,</w:t>
      </w:r>
      <w:r>
        <w:rPr>
          <w:rFonts w:ascii="Arial" w:hAnsi="Arial" w:cs="Arial"/>
          <w:sz w:val="24"/>
          <w:szCs w:val="24"/>
        </w:rPr>
        <w:t xml:space="preserve"> αυτές οφείλονται όπως έχει αναφερθεί</w:t>
      </w:r>
      <w:r w:rsidR="000D73DA">
        <w:rPr>
          <w:rFonts w:ascii="Arial" w:hAnsi="Arial" w:cs="Arial"/>
          <w:sz w:val="24"/>
          <w:szCs w:val="24"/>
        </w:rPr>
        <w:t>,</w:t>
      </w:r>
      <w:r>
        <w:rPr>
          <w:rFonts w:ascii="Arial" w:hAnsi="Arial" w:cs="Arial"/>
          <w:sz w:val="24"/>
          <w:szCs w:val="24"/>
        </w:rPr>
        <w:t xml:space="preserve"> σε καψαλίσματα, σκόπιμες καύσεις, καύσεις σκυβάλων, απόρριψη αποτσίγαρων</w:t>
      </w:r>
      <w:r w:rsidR="00BD2E7B">
        <w:rPr>
          <w:rFonts w:ascii="Arial" w:hAnsi="Arial" w:cs="Arial"/>
          <w:sz w:val="24"/>
          <w:szCs w:val="24"/>
        </w:rPr>
        <w:t>, χρήση εργαλείων που προκαλούν σπινθηρισμούς στην ύπαιθρο, παρασκευή φαγητού σε μη εγκεκριμένους χώρους</w:t>
      </w:r>
      <w:r>
        <w:rPr>
          <w:rFonts w:ascii="Arial" w:hAnsi="Arial" w:cs="Arial"/>
          <w:sz w:val="24"/>
          <w:szCs w:val="24"/>
        </w:rPr>
        <w:t xml:space="preserve"> ή άλλες ανθρώπινες δραστηριότητες στο ύπαιθρο</w:t>
      </w:r>
      <w:r w:rsidR="00933EFC">
        <w:rPr>
          <w:rFonts w:ascii="Arial" w:hAnsi="Arial" w:cs="Arial"/>
          <w:sz w:val="24"/>
          <w:szCs w:val="24"/>
        </w:rPr>
        <w:t>,</w:t>
      </w:r>
      <w:r>
        <w:rPr>
          <w:rFonts w:ascii="Arial" w:hAnsi="Arial" w:cs="Arial"/>
          <w:sz w:val="24"/>
          <w:szCs w:val="24"/>
        </w:rPr>
        <w:t xml:space="preserve"> που πιθανόν να προκαλούν πυρκαγιές. </w:t>
      </w:r>
      <w:r w:rsidR="00BD7AEF">
        <w:rPr>
          <w:rFonts w:ascii="Arial" w:hAnsi="Arial" w:cs="Arial"/>
          <w:sz w:val="24"/>
          <w:szCs w:val="24"/>
        </w:rPr>
        <w:t xml:space="preserve">Επιπλέον, παρατηρήθηκαν στη βάση κάποιων συλλήψεων, στις οποίες προέβη η Αστυνομία κατόπιν μαρτυριών, ως επίσης και στη βάση των συνθηκών του χώρου και της ώρας εκδήλωσης των πυρκαγιών, ότι αριθμός εξ αυτών ήταν κακόβουλες, ιδιαίτερα στις επαρχίες Λάρνακας και Λεμεσού. </w:t>
      </w:r>
    </w:p>
    <w:p w14:paraId="77217303" w14:textId="25AADBE9" w:rsidR="00C80C49" w:rsidRPr="000C7A35" w:rsidRDefault="00980E3E" w:rsidP="00980E3E">
      <w:pPr>
        <w:jc w:val="both"/>
        <w:rPr>
          <w:rFonts w:ascii="Arial" w:hAnsi="Arial" w:cs="Arial"/>
          <w:b/>
          <w:sz w:val="24"/>
          <w:szCs w:val="24"/>
        </w:rPr>
      </w:pPr>
      <w:r>
        <w:rPr>
          <w:rFonts w:ascii="Arial" w:hAnsi="Arial" w:cs="Arial"/>
          <w:sz w:val="24"/>
          <w:szCs w:val="24"/>
        </w:rPr>
        <w:t>Δ</w:t>
      </w:r>
      <w:r w:rsidRPr="00E746C4">
        <w:rPr>
          <w:rFonts w:ascii="Arial" w:hAnsi="Arial" w:cs="Arial"/>
          <w:sz w:val="24"/>
          <w:szCs w:val="24"/>
        </w:rPr>
        <w:t xml:space="preserve">ιαπιστώνεται για ακόμη μια χρονιά η συμβολή του </w:t>
      </w:r>
      <w:r w:rsidR="00933EFC">
        <w:rPr>
          <w:rFonts w:ascii="Arial" w:hAnsi="Arial" w:cs="Arial"/>
          <w:sz w:val="24"/>
          <w:szCs w:val="24"/>
        </w:rPr>
        <w:t>ανθρώπινου</w:t>
      </w:r>
      <w:r w:rsidRPr="00E746C4">
        <w:rPr>
          <w:rFonts w:ascii="Arial" w:hAnsi="Arial" w:cs="Arial"/>
          <w:sz w:val="24"/>
          <w:szCs w:val="24"/>
        </w:rPr>
        <w:t xml:space="preserve"> παράγοντα όσον αφορά την πρόκληση</w:t>
      </w:r>
      <w:r w:rsidR="00EC36C3">
        <w:rPr>
          <w:rFonts w:ascii="Arial" w:hAnsi="Arial" w:cs="Arial"/>
          <w:sz w:val="24"/>
          <w:szCs w:val="24"/>
        </w:rPr>
        <w:t xml:space="preserve"> πυρκαγιών στο ύπαιθρο,</w:t>
      </w:r>
      <w:r w:rsidRPr="00E746C4">
        <w:rPr>
          <w:rFonts w:ascii="Arial" w:hAnsi="Arial" w:cs="Arial"/>
          <w:sz w:val="24"/>
          <w:szCs w:val="24"/>
        </w:rPr>
        <w:t xml:space="preserve"> με το ποσοστό να ξεπερνά το </w:t>
      </w:r>
      <w:r w:rsidRPr="00136AB5">
        <w:rPr>
          <w:rFonts w:ascii="Arial" w:hAnsi="Arial" w:cs="Arial"/>
          <w:b/>
          <w:sz w:val="24"/>
          <w:szCs w:val="24"/>
        </w:rPr>
        <w:t>92%.</w:t>
      </w:r>
    </w:p>
    <w:p w14:paraId="2CFB1A9E" w14:textId="171B7E40" w:rsidR="00980E3E" w:rsidRPr="002518BF" w:rsidRDefault="00BD2E7B" w:rsidP="00980E3E">
      <w:pPr>
        <w:pStyle w:val="ListParagraph"/>
        <w:numPr>
          <w:ilvl w:val="0"/>
          <w:numId w:val="9"/>
        </w:numPr>
        <w:jc w:val="both"/>
        <w:rPr>
          <w:rFonts w:ascii="Arial" w:hAnsi="Arial" w:cs="Arial"/>
          <w:b/>
          <w:sz w:val="24"/>
          <w:szCs w:val="24"/>
          <w:u w:val="single"/>
        </w:rPr>
      </w:pPr>
      <w:r>
        <w:rPr>
          <w:rFonts w:ascii="Arial" w:hAnsi="Arial" w:cs="Arial"/>
          <w:b/>
          <w:sz w:val="24"/>
          <w:szCs w:val="24"/>
          <w:u w:val="single"/>
          <w:lang w:val="el-GR"/>
        </w:rPr>
        <w:lastRenderedPageBreak/>
        <w:t>Αστικές πυρκαγιές</w:t>
      </w:r>
    </w:p>
    <w:p w14:paraId="5E7CF912" w14:textId="1C4A00BA" w:rsidR="006F5729" w:rsidRDefault="00980E3E" w:rsidP="00980E3E">
      <w:pPr>
        <w:jc w:val="both"/>
        <w:rPr>
          <w:rFonts w:ascii="Arial" w:hAnsi="Arial" w:cs="Arial"/>
          <w:sz w:val="24"/>
          <w:szCs w:val="24"/>
        </w:rPr>
      </w:pPr>
      <w:r>
        <w:rPr>
          <w:rFonts w:ascii="Arial" w:hAnsi="Arial" w:cs="Arial"/>
          <w:sz w:val="24"/>
          <w:szCs w:val="24"/>
        </w:rPr>
        <w:t>Επιπρόσθετα</w:t>
      </w:r>
      <w:r w:rsidR="00933EFC">
        <w:rPr>
          <w:rFonts w:ascii="Arial" w:hAnsi="Arial" w:cs="Arial"/>
          <w:sz w:val="24"/>
          <w:szCs w:val="24"/>
        </w:rPr>
        <w:t>,</w:t>
      </w:r>
      <w:r>
        <w:rPr>
          <w:rFonts w:ascii="Arial" w:hAnsi="Arial" w:cs="Arial"/>
          <w:sz w:val="24"/>
          <w:szCs w:val="24"/>
        </w:rPr>
        <w:t xml:space="preserve"> στις </w:t>
      </w:r>
      <w:r w:rsidRPr="00E746C4">
        <w:rPr>
          <w:rFonts w:ascii="Arial" w:hAnsi="Arial" w:cs="Arial"/>
          <w:sz w:val="24"/>
          <w:szCs w:val="24"/>
        </w:rPr>
        <w:t>αστικές πυρκαγιές</w:t>
      </w:r>
      <w:r w:rsidR="004B3CF1">
        <w:rPr>
          <w:rFonts w:ascii="Arial" w:hAnsi="Arial" w:cs="Arial"/>
          <w:sz w:val="24"/>
          <w:szCs w:val="24"/>
        </w:rPr>
        <w:t>,</w:t>
      </w:r>
      <w:r w:rsidRPr="00E746C4">
        <w:rPr>
          <w:rFonts w:ascii="Arial" w:hAnsi="Arial" w:cs="Arial"/>
          <w:sz w:val="24"/>
          <w:szCs w:val="24"/>
        </w:rPr>
        <w:t xml:space="preserve"> διαπιστώνεται</w:t>
      </w:r>
      <w:r w:rsidR="00BD2E7B">
        <w:rPr>
          <w:rFonts w:ascii="Arial" w:hAnsi="Arial" w:cs="Arial"/>
          <w:sz w:val="24"/>
          <w:szCs w:val="24"/>
        </w:rPr>
        <w:t xml:space="preserve"> </w:t>
      </w:r>
      <w:r w:rsidR="008C7051">
        <w:rPr>
          <w:rFonts w:ascii="Arial" w:hAnsi="Arial" w:cs="Arial"/>
          <w:sz w:val="24"/>
          <w:szCs w:val="24"/>
        </w:rPr>
        <w:t xml:space="preserve">αύξηση </w:t>
      </w:r>
      <w:r>
        <w:rPr>
          <w:rFonts w:ascii="Arial" w:hAnsi="Arial" w:cs="Arial"/>
          <w:sz w:val="24"/>
          <w:szCs w:val="24"/>
        </w:rPr>
        <w:t xml:space="preserve">της τάξης του </w:t>
      </w:r>
      <w:r w:rsidR="008C7051" w:rsidRPr="00136AB5">
        <w:rPr>
          <w:rFonts w:ascii="Arial" w:hAnsi="Arial" w:cs="Arial"/>
          <w:b/>
          <w:sz w:val="24"/>
          <w:szCs w:val="24"/>
        </w:rPr>
        <w:t>2</w:t>
      </w:r>
      <w:r w:rsidR="00BD2E7B">
        <w:rPr>
          <w:rFonts w:ascii="Arial" w:hAnsi="Arial" w:cs="Arial"/>
          <w:b/>
          <w:sz w:val="24"/>
          <w:szCs w:val="24"/>
        </w:rPr>
        <w:t>0</w:t>
      </w:r>
      <w:r w:rsidR="008C7051" w:rsidRPr="00136AB5">
        <w:rPr>
          <w:rFonts w:ascii="Arial" w:hAnsi="Arial" w:cs="Arial"/>
          <w:b/>
          <w:sz w:val="24"/>
          <w:szCs w:val="24"/>
        </w:rPr>
        <w:t>.51</w:t>
      </w:r>
      <w:r w:rsidRPr="00136AB5">
        <w:rPr>
          <w:rFonts w:ascii="Arial" w:hAnsi="Arial" w:cs="Arial"/>
          <w:b/>
          <w:sz w:val="24"/>
          <w:szCs w:val="24"/>
        </w:rPr>
        <w:t>%.</w:t>
      </w:r>
      <w:r>
        <w:rPr>
          <w:rFonts w:ascii="Arial" w:hAnsi="Arial" w:cs="Arial"/>
          <w:sz w:val="24"/>
          <w:szCs w:val="24"/>
        </w:rPr>
        <w:t xml:space="preserve"> Ο αριθμός πυρκαγιών που εκδηλώθηκ</w:t>
      </w:r>
      <w:r w:rsidR="008C7051">
        <w:rPr>
          <w:rFonts w:ascii="Arial" w:hAnsi="Arial" w:cs="Arial"/>
          <w:sz w:val="24"/>
          <w:szCs w:val="24"/>
        </w:rPr>
        <w:t>ε σε αστικές περιοχές</w:t>
      </w:r>
      <w:r w:rsidR="000A09FE">
        <w:rPr>
          <w:rFonts w:ascii="Arial" w:hAnsi="Arial" w:cs="Arial"/>
          <w:sz w:val="24"/>
          <w:szCs w:val="24"/>
        </w:rPr>
        <w:t xml:space="preserve"> το 2021</w:t>
      </w:r>
      <w:r w:rsidR="008C7051">
        <w:rPr>
          <w:rFonts w:ascii="Arial" w:hAnsi="Arial" w:cs="Arial"/>
          <w:sz w:val="24"/>
          <w:szCs w:val="24"/>
        </w:rPr>
        <w:t xml:space="preserve"> είναι </w:t>
      </w:r>
      <w:r w:rsidR="00BD2E7B">
        <w:rPr>
          <w:rFonts w:ascii="Arial" w:hAnsi="Arial" w:cs="Arial"/>
          <w:b/>
          <w:sz w:val="24"/>
          <w:szCs w:val="24"/>
        </w:rPr>
        <w:t>2909</w:t>
      </w:r>
      <w:r w:rsidR="00933EFC">
        <w:rPr>
          <w:rFonts w:ascii="Arial" w:hAnsi="Arial" w:cs="Arial"/>
          <w:b/>
          <w:sz w:val="24"/>
          <w:szCs w:val="24"/>
        </w:rPr>
        <w:t>,</w:t>
      </w:r>
      <w:r w:rsidR="00BD2E7B">
        <w:rPr>
          <w:rFonts w:ascii="Arial" w:hAnsi="Arial" w:cs="Arial"/>
          <w:b/>
          <w:sz w:val="24"/>
          <w:szCs w:val="24"/>
        </w:rPr>
        <w:t xml:space="preserve"> </w:t>
      </w:r>
      <w:r>
        <w:rPr>
          <w:rFonts w:ascii="Arial" w:hAnsi="Arial" w:cs="Arial"/>
          <w:sz w:val="24"/>
          <w:szCs w:val="24"/>
        </w:rPr>
        <w:t>σε σύγκριση με</w:t>
      </w:r>
      <w:r w:rsidR="008C7051">
        <w:rPr>
          <w:rFonts w:ascii="Arial" w:hAnsi="Arial" w:cs="Arial"/>
          <w:sz w:val="24"/>
          <w:szCs w:val="24"/>
        </w:rPr>
        <w:t xml:space="preserve"> </w:t>
      </w:r>
      <w:r w:rsidR="008C7051" w:rsidRPr="00136AB5">
        <w:rPr>
          <w:rFonts w:ascii="Arial" w:hAnsi="Arial" w:cs="Arial"/>
          <w:b/>
          <w:sz w:val="24"/>
          <w:szCs w:val="24"/>
        </w:rPr>
        <w:t>2</w:t>
      </w:r>
      <w:r w:rsidR="00BD2E7B">
        <w:rPr>
          <w:rFonts w:ascii="Arial" w:hAnsi="Arial" w:cs="Arial"/>
          <w:b/>
          <w:sz w:val="24"/>
          <w:szCs w:val="24"/>
        </w:rPr>
        <w:t>414</w:t>
      </w:r>
      <w:r>
        <w:rPr>
          <w:rFonts w:ascii="Arial" w:hAnsi="Arial" w:cs="Arial"/>
          <w:sz w:val="24"/>
          <w:szCs w:val="24"/>
        </w:rPr>
        <w:t xml:space="preserve"> που εκδηλώθηκαν το έτος </w:t>
      </w:r>
      <w:r w:rsidR="008C7051">
        <w:rPr>
          <w:rFonts w:ascii="Arial" w:hAnsi="Arial" w:cs="Arial"/>
          <w:sz w:val="24"/>
          <w:szCs w:val="24"/>
        </w:rPr>
        <w:t>20</w:t>
      </w:r>
      <w:r w:rsidR="00BD2E7B">
        <w:rPr>
          <w:rFonts w:ascii="Arial" w:hAnsi="Arial" w:cs="Arial"/>
          <w:sz w:val="24"/>
          <w:szCs w:val="24"/>
        </w:rPr>
        <w:t>20</w:t>
      </w:r>
      <w:r>
        <w:rPr>
          <w:rFonts w:ascii="Arial" w:hAnsi="Arial" w:cs="Arial"/>
          <w:sz w:val="24"/>
          <w:szCs w:val="24"/>
        </w:rPr>
        <w:t>.</w:t>
      </w:r>
      <w:r w:rsidR="0060135A">
        <w:rPr>
          <w:rFonts w:ascii="Arial" w:hAnsi="Arial" w:cs="Arial"/>
          <w:sz w:val="24"/>
          <w:szCs w:val="24"/>
        </w:rPr>
        <w:t xml:space="preserve"> </w:t>
      </w:r>
      <w:r w:rsidR="00C80C49">
        <w:rPr>
          <w:rFonts w:ascii="Arial" w:hAnsi="Arial" w:cs="Arial"/>
          <w:sz w:val="24"/>
          <w:szCs w:val="24"/>
        </w:rPr>
        <w:t>Ο κύριος λόγος της αύξησης των αστικών πυρκαγιών π</w:t>
      </w:r>
      <w:r w:rsidR="0060135A">
        <w:rPr>
          <w:rFonts w:ascii="Arial" w:hAnsi="Arial" w:cs="Arial"/>
          <w:sz w:val="24"/>
          <w:szCs w:val="24"/>
        </w:rPr>
        <w:t>ιθανό</w:t>
      </w:r>
      <w:r w:rsidR="00C80C49">
        <w:rPr>
          <w:rFonts w:ascii="Arial" w:hAnsi="Arial" w:cs="Arial"/>
          <w:sz w:val="24"/>
          <w:szCs w:val="24"/>
        </w:rPr>
        <w:t>τατα</w:t>
      </w:r>
      <w:r w:rsidR="0060135A">
        <w:rPr>
          <w:rFonts w:ascii="Arial" w:hAnsi="Arial" w:cs="Arial"/>
          <w:sz w:val="24"/>
          <w:szCs w:val="24"/>
        </w:rPr>
        <w:t xml:space="preserve"> οφείλεται στα περιοριστικά μέτρα τα οποία εφαρμόστηκαν κατά περιόδους λόγω της πανδημίας και των</w:t>
      </w:r>
      <w:r w:rsidR="00127130">
        <w:rPr>
          <w:rFonts w:ascii="Arial" w:hAnsi="Arial" w:cs="Arial"/>
          <w:sz w:val="24"/>
          <w:szCs w:val="24"/>
        </w:rPr>
        <w:t xml:space="preserve"> αυξημένων</w:t>
      </w:r>
      <w:r w:rsidR="00BD2E7B">
        <w:rPr>
          <w:rFonts w:ascii="Arial" w:hAnsi="Arial" w:cs="Arial"/>
          <w:sz w:val="24"/>
          <w:szCs w:val="24"/>
        </w:rPr>
        <w:t xml:space="preserve"> κατ’ οίκων</w:t>
      </w:r>
      <w:r w:rsidR="0060135A">
        <w:rPr>
          <w:rFonts w:ascii="Arial" w:hAnsi="Arial" w:cs="Arial"/>
          <w:sz w:val="24"/>
          <w:szCs w:val="24"/>
        </w:rPr>
        <w:t xml:space="preserve"> γενικών δραστηριοτήτων των πολιτών που βρίσκονταν υπό </w:t>
      </w:r>
      <w:r w:rsidR="00127130">
        <w:rPr>
          <w:rFonts w:ascii="Arial" w:hAnsi="Arial" w:cs="Arial"/>
          <w:sz w:val="24"/>
          <w:szCs w:val="24"/>
        </w:rPr>
        <w:t>περιορισμό</w:t>
      </w:r>
      <w:r w:rsidR="0060135A">
        <w:rPr>
          <w:rFonts w:ascii="Arial" w:hAnsi="Arial" w:cs="Arial"/>
          <w:sz w:val="24"/>
          <w:szCs w:val="24"/>
        </w:rPr>
        <w:t>.</w:t>
      </w:r>
      <w:r>
        <w:rPr>
          <w:rFonts w:ascii="Arial" w:hAnsi="Arial" w:cs="Arial"/>
          <w:sz w:val="24"/>
          <w:szCs w:val="24"/>
        </w:rPr>
        <w:t xml:space="preserve"> Οι κύριοι χώροι εκδήλωσης αστικών πυρκαγιών ήταν σε οικόπεδα, μηχανοκίνητα οχήματα, ιδιωτικές κατοικίες, διαμερίσματα πολυκατοικιών, </w:t>
      </w:r>
      <w:proofErr w:type="spellStart"/>
      <w:r>
        <w:rPr>
          <w:rFonts w:ascii="Arial" w:hAnsi="Arial" w:cs="Arial"/>
          <w:sz w:val="24"/>
          <w:szCs w:val="24"/>
        </w:rPr>
        <w:t>σκυβαλλοδοχεία</w:t>
      </w:r>
      <w:proofErr w:type="spellEnd"/>
      <w:r>
        <w:rPr>
          <w:rFonts w:ascii="Arial" w:hAnsi="Arial" w:cs="Arial"/>
          <w:sz w:val="24"/>
          <w:szCs w:val="24"/>
        </w:rPr>
        <w:t>, άλλα υποστατικά</w:t>
      </w:r>
      <w:r w:rsidR="004B3CF1">
        <w:rPr>
          <w:rFonts w:ascii="Arial" w:hAnsi="Arial" w:cs="Arial"/>
          <w:sz w:val="24"/>
          <w:szCs w:val="24"/>
        </w:rPr>
        <w:t xml:space="preserve"> και άλλους χώρους όπως αυτοί</w:t>
      </w:r>
      <w:r>
        <w:rPr>
          <w:rFonts w:ascii="Arial" w:hAnsi="Arial" w:cs="Arial"/>
          <w:sz w:val="24"/>
          <w:szCs w:val="24"/>
        </w:rPr>
        <w:t xml:space="preserve"> αναφέρονται λεπτομερώς αριθμητικά και ποσοστιαία στο</w:t>
      </w:r>
      <w:r w:rsidR="00933EFC">
        <w:rPr>
          <w:rFonts w:ascii="Arial" w:hAnsi="Arial" w:cs="Arial"/>
          <w:sz w:val="24"/>
          <w:szCs w:val="24"/>
        </w:rPr>
        <w:t>ν</w:t>
      </w:r>
      <w:r>
        <w:rPr>
          <w:rFonts w:ascii="Arial" w:hAnsi="Arial" w:cs="Arial"/>
          <w:sz w:val="24"/>
          <w:szCs w:val="24"/>
        </w:rPr>
        <w:t xml:space="preserve"> πίνακα του παραρτήματος 6 με τίτλο </w:t>
      </w:r>
      <w:r w:rsidR="00070F55">
        <w:rPr>
          <w:rFonts w:ascii="Arial" w:hAnsi="Arial" w:cs="Arial"/>
          <w:sz w:val="24"/>
          <w:szCs w:val="24"/>
        </w:rPr>
        <w:t>Είδος και Τύπος Εγκατάστασης</w:t>
      </w:r>
      <w:r>
        <w:rPr>
          <w:rFonts w:ascii="Arial" w:hAnsi="Arial" w:cs="Arial"/>
          <w:sz w:val="24"/>
          <w:szCs w:val="24"/>
        </w:rPr>
        <w:t>.</w:t>
      </w:r>
    </w:p>
    <w:p w14:paraId="3838EFA6" w14:textId="1307C294" w:rsidR="008C7051" w:rsidRDefault="00980E3E" w:rsidP="00980E3E">
      <w:pPr>
        <w:jc w:val="both"/>
        <w:rPr>
          <w:rFonts w:ascii="Arial" w:hAnsi="Arial" w:cs="Arial"/>
          <w:sz w:val="24"/>
          <w:szCs w:val="24"/>
        </w:rPr>
      </w:pPr>
      <w:r>
        <w:rPr>
          <w:rFonts w:ascii="Arial" w:hAnsi="Arial" w:cs="Arial"/>
          <w:sz w:val="24"/>
          <w:szCs w:val="24"/>
        </w:rPr>
        <w:t xml:space="preserve"> Όσον αφορά τις αιτίες πυρκαγιών σε Αστικές περιοχές</w:t>
      </w:r>
      <w:r w:rsidR="00933EFC">
        <w:rPr>
          <w:rFonts w:ascii="Arial" w:hAnsi="Arial" w:cs="Arial"/>
          <w:sz w:val="24"/>
          <w:szCs w:val="24"/>
        </w:rPr>
        <w:t>,</w:t>
      </w:r>
      <w:r>
        <w:rPr>
          <w:rFonts w:ascii="Arial" w:hAnsi="Arial" w:cs="Arial"/>
          <w:sz w:val="24"/>
          <w:szCs w:val="24"/>
        </w:rPr>
        <w:t xml:space="preserve"> αυτές οφείλονταν</w:t>
      </w:r>
      <w:r w:rsidR="00933EFC">
        <w:rPr>
          <w:rFonts w:ascii="Arial" w:hAnsi="Arial" w:cs="Arial"/>
          <w:sz w:val="24"/>
          <w:szCs w:val="24"/>
        </w:rPr>
        <w:t>,</w:t>
      </w:r>
      <w:r>
        <w:rPr>
          <w:rFonts w:ascii="Arial" w:hAnsi="Arial" w:cs="Arial"/>
          <w:sz w:val="24"/>
          <w:szCs w:val="24"/>
        </w:rPr>
        <w:t xml:space="preserve"> ως επί το </w:t>
      </w:r>
      <w:r w:rsidR="00070F55">
        <w:rPr>
          <w:rFonts w:ascii="Arial" w:hAnsi="Arial" w:cs="Arial"/>
          <w:sz w:val="24"/>
          <w:szCs w:val="24"/>
        </w:rPr>
        <w:t>πλείστο</w:t>
      </w:r>
      <w:r w:rsidR="00933EFC">
        <w:rPr>
          <w:rFonts w:ascii="Arial" w:hAnsi="Arial" w:cs="Arial"/>
          <w:sz w:val="24"/>
          <w:szCs w:val="24"/>
        </w:rPr>
        <w:t>,</w:t>
      </w:r>
      <w:r>
        <w:rPr>
          <w:rFonts w:ascii="Arial" w:hAnsi="Arial" w:cs="Arial"/>
          <w:sz w:val="24"/>
          <w:szCs w:val="24"/>
        </w:rPr>
        <w:t xml:space="preserve"> σε ηλεκτρι</w:t>
      </w:r>
      <w:r w:rsidR="00070F55">
        <w:rPr>
          <w:rFonts w:ascii="Arial" w:hAnsi="Arial" w:cs="Arial"/>
          <w:sz w:val="24"/>
          <w:szCs w:val="24"/>
        </w:rPr>
        <w:t>κά</w:t>
      </w:r>
      <w:r>
        <w:rPr>
          <w:rFonts w:ascii="Arial" w:hAnsi="Arial" w:cs="Arial"/>
          <w:sz w:val="24"/>
          <w:szCs w:val="24"/>
        </w:rPr>
        <w:t xml:space="preserve"> προβλήματα</w:t>
      </w:r>
      <w:r w:rsidR="00933EFC">
        <w:rPr>
          <w:rFonts w:ascii="Arial" w:hAnsi="Arial" w:cs="Arial"/>
          <w:sz w:val="24"/>
          <w:szCs w:val="24"/>
        </w:rPr>
        <w:t>,</w:t>
      </w:r>
      <w:r>
        <w:rPr>
          <w:rFonts w:ascii="Arial" w:hAnsi="Arial" w:cs="Arial"/>
          <w:sz w:val="24"/>
          <w:szCs w:val="24"/>
        </w:rPr>
        <w:t xml:space="preserve"> σε</w:t>
      </w:r>
      <w:r w:rsidR="00070F55">
        <w:rPr>
          <w:rFonts w:ascii="Arial" w:hAnsi="Arial" w:cs="Arial"/>
          <w:sz w:val="24"/>
          <w:szCs w:val="24"/>
        </w:rPr>
        <w:t xml:space="preserve"> αστοχία</w:t>
      </w:r>
      <w:r>
        <w:rPr>
          <w:rFonts w:ascii="Arial" w:hAnsi="Arial" w:cs="Arial"/>
          <w:sz w:val="24"/>
          <w:szCs w:val="24"/>
        </w:rPr>
        <w:t xml:space="preserve"> ηλεκτρικ</w:t>
      </w:r>
      <w:r w:rsidR="00070F55">
        <w:rPr>
          <w:rFonts w:ascii="Arial" w:hAnsi="Arial" w:cs="Arial"/>
          <w:sz w:val="24"/>
          <w:szCs w:val="24"/>
        </w:rPr>
        <w:t>ών</w:t>
      </w:r>
      <w:r>
        <w:rPr>
          <w:rFonts w:ascii="Arial" w:hAnsi="Arial" w:cs="Arial"/>
          <w:sz w:val="24"/>
          <w:szCs w:val="24"/>
        </w:rPr>
        <w:t xml:space="preserve"> συσκευ</w:t>
      </w:r>
      <w:r w:rsidR="00070F55">
        <w:rPr>
          <w:rFonts w:ascii="Arial" w:hAnsi="Arial" w:cs="Arial"/>
          <w:sz w:val="24"/>
          <w:szCs w:val="24"/>
        </w:rPr>
        <w:t>ών</w:t>
      </w:r>
      <w:r>
        <w:rPr>
          <w:rFonts w:ascii="Arial" w:hAnsi="Arial" w:cs="Arial"/>
          <w:sz w:val="24"/>
          <w:szCs w:val="24"/>
        </w:rPr>
        <w:t xml:space="preserve"> σε κατοικίες ή υποστατικά, ηλεκτρικά ή μηχανικά προβλήματα σε οχήματα, αποτσίγαρα, κακόβουλες πράξεις, εμπρησμούς, ελαττωματικές καπνοδόχους και εστίες τζακιού, λανθασμένη χρήση εστιών θέρμανσης και μαγειρικών συσκευών, λανθασμένη ή αμελή χρήση εργαλείων ή συσκευών σε χώρους εργασίας.</w:t>
      </w:r>
      <w:r w:rsidR="0060135A">
        <w:rPr>
          <w:rFonts w:ascii="Arial" w:hAnsi="Arial" w:cs="Arial"/>
          <w:sz w:val="24"/>
          <w:szCs w:val="24"/>
        </w:rPr>
        <w:t xml:space="preserve"> </w:t>
      </w:r>
      <w:r>
        <w:rPr>
          <w:rFonts w:ascii="Arial" w:hAnsi="Arial" w:cs="Arial"/>
          <w:sz w:val="24"/>
          <w:szCs w:val="24"/>
        </w:rPr>
        <w:t xml:space="preserve"> Αναλυτική κατάσταση αριθμητικ</w:t>
      </w:r>
      <w:r w:rsidR="00933EFC">
        <w:rPr>
          <w:rFonts w:ascii="Arial" w:hAnsi="Arial" w:cs="Arial"/>
          <w:sz w:val="24"/>
          <w:szCs w:val="24"/>
        </w:rPr>
        <w:t>ώ</w:t>
      </w:r>
      <w:r>
        <w:rPr>
          <w:rFonts w:ascii="Arial" w:hAnsi="Arial" w:cs="Arial"/>
          <w:sz w:val="24"/>
          <w:szCs w:val="24"/>
        </w:rPr>
        <w:t>ς</w:t>
      </w:r>
      <w:r w:rsidR="00933EFC">
        <w:rPr>
          <w:rFonts w:ascii="Arial" w:hAnsi="Arial" w:cs="Arial"/>
          <w:sz w:val="24"/>
          <w:szCs w:val="24"/>
        </w:rPr>
        <w:t>,</w:t>
      </w:r>
      <w:r>
        <w:rPr>
          <w:rFonts w:ascii="Arial" w:hAnsi="Arial" w:cs="Arial"/>
          <w:sz w:val="24"/>
          <w:szCs w:val="24"/>
        </w:rPr>
        <w:t xml:space="preserve"> αλλά και ποσοστιαί</w:t>
      </w:r>
      <w:r w:rsidR="001E5019">
        <w:rPr>
          <w:rFonts w:ascii="Arial" w:hAnsi="Arial" w:cs="Arial"/>
          <w:sz w:val="24"/>
          <w:szCs w:val="24"/>
        </w:rPr>
        <w:t>α</w:t>
      </w:r>
      <w:r>
        <w:rPr>
          <w:rFonts w:ascii="Arial" w:hAnsi="Arial" w:cs="Arial"/>
          <w:sz w:val="24"/>
          <w:szCs w:val="24"/>
        </w:rPr>
        <w:t xml:space="preserve"> των αιτιών πυρκαγιάς σε αστικές περιοχές</w:t>
      </w:r>
      <w:r w:rsidR="00933EFC">
        <w:rPr>
          <w:rFonts w:ascii="Arial" w:hAnsi="Arial" w:cs="Arial"/>
          <w:sz w:val="24"/>
          <w:szCs w:val="24"/>
        </w:rPr>
        <w:t>,</w:t>
      </w:r>
      <w:r>
        <w:rPr>
          <w:rFonts w:ascii="Arial" w:hAnsi="Arial" w:cs="Arial"/>
          <w:sz w:val="24"/>
          <w:szCs w:val="24"/>
        </w:rPr>
        <w:t xml:space="preserve"> αναφέρεται στον πίνακα του παραρτήματος 7 με τίτλο Αιτίες πυρκαγιών. Διαπιστώνεται δε</w:t>
      </w:r>
      <w:r w:rsidR="0074424A">
        <w:rPr>
          <w:rFonts w:ascii="Arial" w:hAnsi="Arial" w:cs="Arial"/>
          <w:sz w:val="24"/>
          <w:szCs w:val="24"/>
        </w:rPr>
        <w:t>,</w:t>
      </w:r>
      <w:r>
        <w:rPr>
          <w:rFonts w:ascii="Arial" w:hAnsi="Arial" w:cs="Arial"/>
          <w:sz w:val="24"/>
          <w:szCs w:val="24"/>
        </w:rPr>
        <w:t xml:space="preserve"> </w:t>
      </w:r>
      <w:r w:rsidRPr="00E746C4">
        <w:rPr>
          <w:rFonts w:ascii="Arial" w:hAnsi="Arial" w:cs="Arial"/>
          <w:sz w:val="24"/>
          <w:szCs w:val="24"/>
        </w:rPr>
        <w:t>ότ</w:t>
      </w:r>
      <w:r>
        <w:rPr>
          <w:rFonts w:ascii="Arial" w:hAnsi="Arial" w:cs="Arial"/>
          <w:sz w:val="24"/>
          <w:szCs w:val="24"/>
        </w:rPr>
        <w:t>ι ο ανθρώπινος παράγοντας διαδραμάτισε</w:t>
      </w:r>
      <w:r w:rsidRPr="00E746C4">
        <w:rPr>
          <w:rFonts w:ascii="Arial" w:hAnsi="Arial" w:cs="Arial"/>
          <w:sz w:val="24"/>
          <w:szCs w:val="24"/>
        </w:rPr>
        <w:t xml:space="preserve"> σημαντικό ρόλο με τις αιτίες </w:t>
      </w:r>
      <w:r w:rsidR="00220CE8">
        <w:rPr>
          <w:rFonts w:ascii="Arial" w:hAnsi="Arial" w:cs="Arial"/>
          <w:sz w:val="24"/>
          <w:szCs w:val="24"/>
        </w:rPr>
        <w:t>πρόκλησης πυρκαγιών να φτάνει</w:t>
      </w:r>
      <w:r w:rsidRPr="00E746C4">
        <w:rPr>
          <w:rFonts w:ascii="Arial" w:hAnsi="Arial" w:cs="Arial"/>
          <w:sz w:val="24"/>
          <w:szCs w:val="24"/>
        </w:rPr>
        <w:t xml:space="preserve"> το 90%. </w:t>
      </w:r>
    </w:p>
    <w:p w14:paraId="2BC06AD4" w14:textId="77777777" w:rsidR="000C7A35" w:rsidRDefault="000C7A35" w:rsidP="00980E3E">
      <w:pPr>
        <w:jc w:val="both"/>
        <w:rPr>
          <w:rFonts w:ascii="Arial" w:hAnsi="Arial" w:cs="Arial"/>
          <w:sz w:val="24"/>
          <w:szCs w:val="24"/>
        </w:rPr>
      </w:pPr>
    </w:p>
    <w:p w14:paraId="7B4E7B62" w14:textId="77777777" w:rsidR="00980E3E" w:rsidRPr="00980E3E" w:rsidRDefault="00980E3E" w:rsidP="00980E3E">
      <w:pPr>
        <w:pStyle w:val="ListParagraph"/>
        <w:numPr>
          <w:ilvl w:val="0"/>
          <w:numId w:val="9"/>
        </w:numPr>
        <w:jc w:val="both"/>
        <w:rPr>
          <w:rFonts w:ascii="Arial" w:hAnsi="Arial" w:cs="Arial"/>
          <w:b/>
          <w:sz w:val="24"/>
          <w:szCs w:val="24"/>
          <w:u w:val="single"/>
          <w:lang w:val="el-GR"/>
        </w:rPr>
      </w:pPr>
      <w:r w:rsidRPr="00980E3E">
        <w:rPr>
          <w:rFonts w:ascii="Arial" w:hAnsi="Arial" w:cs="Arial"/>
          <w:b/>
          <w:sz w:val="24"/>
          <w:szCs w:val="24"/>
          <w:u w:val="single"/>
          <w:lang w:val="el-GR"/>
        </w:rPr>
        <w:t xml:space="preserve">Αναφορά στην καμένη έκταση και στην οικονομική πτυχή των ζημιών από πυρκαγιές </w:t>
      </w:r>
    </w:p>
    <w:p w14:paraId="0CE054C4" w14:textId="64332253" w:rsidR="00980E3E" w:rsidRDefault="00980E3E" w:rsidP="00980E3E">
      <w:pPr>
        <w:jc w:val="both"/>
        <w:rPr>
          <w:rFonts w:ascii="Arial" w:hAnsi="Arial" w:cs="Arial"/>
          <w:sz w:val="24"/>
          <w:szCs w:val="24"/>
        </w:rPr>
      </w:pPr>
      <w:r>
        <w:rPr>
          <w:rFonts w:ascii="Arial" w:hAnsi="Arial" w:cs="Arial"/>
          <w:sz w:val="24"/>
          <w:szCs w:val="24"/>
        </w:rPr>
        <w:t>Άξια αναφοράς είναι η καμένη έκταση της υπαίθρου</w:t>
      </w:r>
      <w:r w:rsidR="0074424A">
        <w:rPr>
          <w:rFonts w:ascii="Arial" w:hAnsi="Arial" w:cs="Arial"/>
          <w:sz w:val="24"/>
          <w:szCs w:val="24"/>
        </w:rPr>
        <w:t>,</w:t>
      </w:r>
      <w:r>
        <w:rPr>
          <w:rFonts w:ascii="Arial" w:hAnsi="Arial" w:cs="Arial"/>
          <w:sz w:val="24"/>
          <w:szCs w:val="24"/>
        </w:rPr>
        <w:t xml:space="preserve"> η οποία παρουσιάζεται </w:t>
      </w:r>
      <w:r w:rsidRPr="00D81F40">
        <w:rPr>
          <w:rFonts w:ascii="Arial" w:hAnsi="Arial" w:cs="Arial"/>
          <w:sz w:val="24"/>
          <w:szCs w:val="24"/>
        </w:rPr>
        <w:t>για το</w:t>
      </w:r>
      <w:r w:rsidR="0060135A">
        <w:rPr>
          <w:rFonts w:ascii="Arial" w:hAnsi="Arial" w:cs="Arial"/>
          <w:sz w:val="24"/>
          <w:szCs w:val="24"/>
        </w:rPr>
        <w:t xml:space="preserve"> 202</w:t>
      </w:r>
      <w:r w:rsidR="00BD2E7B">
        <w:rPr>
          <w:rFonts w:ascii="Arial" w:hAnsi="Arial" w:cs="Arial"/>
          <w:sz w:val="24"/>
          <w:szCs w:val="24"/>
        </w:rPr>
        <w:t>1</w:t>
      </w:r>
      <w:r>
        <w:rPr>
          <w:rFonts w:ascii="Arial" w:hAnsi="Arial" w:cs="Arial"/>
          <w:sz w:val="24"/>
          <w:szCs w:val="24"/>
        </w:rPr>
        <w:t xml:space="preserve"> </w:t>
      </w:r>
      <w:r w:rsidR="0060135A">
        <w:rPr>
          <w:rFonts w:ascii="Arial" w:hAnsi="Arial" w:cs="Arial"/>
          <w:b/>
          <w:sz w:val="24"/>
          <w:szCs w:val="24"/>
        </w:rPr>
        <w:t>(</w:t>
      </w:r>
      <w:r w:rsidR="00BD2E7B">
        <w:rPr>
          <w:rFonts w:ascii="Arial" w:hAnsi="Arial" w:cs="Arial"/>
          <w:b/>
          <w:sz w:val="24"/>
          <w:szCs w:val="24"/>
        </w:rPr>
        <w:t>24</w:t>
      </w:r>
      <w:r w:rsidR="0060135A">
        <w:rPr>
          <w:rFonts w:ascii="Arial" w:hAnsi="Arial" w:cs="Arial"/>
          <w:b/>
          <w:sz w:val="24"/>
          <w:szCs w:val="24"/>
        </w:rPr>
        <w:t>.</w:t>
      </w:r>
      <w:r w:rsidR="00070F55">
        <w:rPr>
          <w:rFonts w:ascii="Arial" w:hAnsi="Arial" w:cs="Arial"/>
          <w:b/>
          <w:sz w:val="24"/>
          <w:szCs w:val="24"/>
        </w:rPr>
        <w:t>3</w:t>
      </w:r>
      <w:r w:rsidR="0060135A">
        <w:rPr>
          <w:rFonts w:ascii="Arial" w:hAnsi="Arial" w:cs="Arial"/>
          <w:b/>
          <w:sz w:val="24"/>
          <w:szCs w:val="24"/>
        </w:rPr>
        <w:t>0</w:t>
      </w:r>
      <w:r w:rsidRPr="0011720D">
        <w:rPr>
          <w:rFonts w:ascii="Arial" w:hAnsi="Arial" w:cs="Arial"/>
          <w:b/>
          <w:sz w:val="24"/>
          <w:szCs w:val="24"/>
        </w:rPr>
        <w:t xml:space="preserve"> </w:t>
      </w:r>
      <w:proofErr w:type="spellStart"/>
      <w:r w:rsidRPr="0011720D">
        <w:rPr>
          <w:rFonts w:ascii="Arial" w:hAnsi="Arial" w:cs="Arial"/>
          <w:b/>
          <w:sz w:val="24"/>
          <w:szCs w:val="24"/>
        </w:rPr>
        <w:t>τ.χλμ</w:t>
      </w:r>
      <w:proofErr w:type="spellEnd"/>
      <w:r w:rsidRPr="0011720D">
        <w:rPr>
          <w:rFonts w:ascii="Arial" w:hAnsi="Arial" w:cs="Arial"/>
          <w:b/>
          <w:sz w:val="24"/>
          <w:szCs w:val="24"/>
        </w:rPr>
        <w:t>)</w:t>
      </w:r>
      <w:r w:rsidR="0060135A">
        <w:rPr>
          <w:rFonts w:ascii="Arial" w:hAnsi="Arial" w:cs="Arial"/>
          <w:sz w:val="24"/>
          <w:szCs w:val="24"/>
        </w:rPr>
        <w:t>, αυξημένη</w:t>
      </w:r>
      <w:r>
        <w:rPr>
          <w:rFonts w:ascii="Arial" w:hAnsi="Arial" w:cs="Arial"/>
          <w:sz w:val="24"/>
          <w:szCs w:val="24"/>
        </w:rPr>
        <w:t xml:space="preserve"> κατά </w:t>
      </w:r>
      <w:r w:rsidR="00070F55">
        <w:rPr>
          <w:rFonts w:ascii="Arial" w:hAnsi="Arial" w:cs="Arial"/>
          <w:b/>
          <w:sz w:val="24"/>
          <w:szCs w:val="24"/>
        </w:rPr>
        <w:t>6</w:t>
      </w:r>
      <w:r w:rsidR="0060135A">
        <w:rPr>
          <w:rFonts w:ascii="Arial" w:hAnsi="Arial" w:cs="Arial"/>
          <w:b/>
          <w:sz w:val="24"/>
          <w:szCs w:val="24"/>
        </w:rPr>
        <w:t>.</w:t>
      </w:r>
      <w:r w:rsidR="00070F55">
        <w:rPr>
          <w:rFonts w:ascii="Arial" w:hAnsi="Arial" w:cs="Arial"/>
          <w:b/>
          <w:sz w:val="24"/>
          <w:szCs w:val="24"/>
        </w:rPr>
        <w:t>1</w:t>
      </w:r>
      <w:r>
        <w:rPr>
          <w:rFonts w:ascii="Arial" w:hAnsi="Arial" w:cs="Arial"/>
          <w:b/>
          <w:sz w:val="24"/>
          <w:szCs w:val="24"/>
        </w:rPr>
        <w:t xml:space="preserve"> </w:t>
      </w:r>
      <w:proofErr w:type="spellStart"/>
      <w:r>
        <w:rPr>
          <w:rFonts w:ascii="Arial" w:hAnsi="Arial" w:cs="Arial"/>
          <w:b/>
          <w:sz w:val="24"/>
          <w:szCs w:val="24"/>
        </w:rPr>
        <w:t>τ.χλμ</w:t>
      </w:r>
      <w:proofErr w:type="spellEnd"/>
      <w:r w:rsidR="0060135A">
        <w:rPr>
          <w:rFonts w:ascii="Arial" w:hAnsi="Arial" w:cs="Arial"/>
          <w:sz w:val="24"/>
          <w:szCs w:val="24"/>
        </w:rPr>
        <w:t xml:space="preserve"> σε σχέση με το 20</w:t>
      </w:r>
      <w:r w:rsidR="0074424A">
        <w:rPr>
          <w:rFonts w:ascii="Arial" w:hAnsi="Arial" w:cs="Arial"/>
          <w:sz w:val="24"/>
          <w:szCs w:val="24"/>
        </w:rPr>
        <w:t>20</w:t>
      </w:r>
      <w:r>
        <w:rPr>
          <w:rFonts w:ascii="Arial" w:hAnsi="Arial" w:cs="Arial"/>
          <w:sz w:val="24"/>
          <w:szCs w:val="24"/>
        </w:rPr>
        <w:t xml:space="preserve"> </w:t>
      </w:r>
      <w:r w:rsidR="0060135A">
        <w:rPr>
          <w:rFonts w:ascii="Arial" w:hAnsi="Arial" w:cs="Arial"/>
          <w:b/>
          <w:sz w:val="24"/>
          <w:szCs w:val="24"/>
        </w:rPr>
        <w:t>(1</w:t>
      </w:r>
      <w:r w:rsidR="008C2EC5">
        <w:rPr>
          <w:rFonts w:ascii="Arial" w:hAnsi="Arial" w:cs="Arial"/>
          <w:b/>
          <w:sz w:val="24"/>
          <w:szCs w:val="24"/>
        </w:rPr>
        <w:t>8</w:t>
      </w:r>
      <w:r w:rsidR="0060135A">
        <w:rPr>
          <w:rFonts w:ascii="Arial" w:hAnsi="Arial" w:cs="Arial"/>
          <w:b/>
          <w:sz w:val="24"/>
          <w:szCs w:val="24"/>
        </w:rPr>
        <w:t>.</w:t>
      </w:r>
      <w:r w:rsidR="008C2EC5">
        <w:rPr>
          <w:rFonts w:ascii="Arial" w:hAnsi="Arial" w:cs="Arial"/>
          <w:b/>
          <w:sz w:val="24"/>
          <w:szCs w:val="24"/>
        </w:rPr>
        <w:t>20</w:t>
      </w:r>
      <w:r w:rsidRPr="0011720D">
        <w:rPr>
          <w:rFonts w:ascii="Arial" w:hAnsi="Arial" w:cs="Arial"/>
          <w:b/>
          <w:sz w:val="24"/>
          <w:szCs w:val="24"/>
        </w:rPr>
        <w:t xml:space="preserve"> </w:t>
      </w:r>
      <w:proofErr w:type="spellStart"/>
      <w:r w:rsidRPr="0011720D">
        <w:rPr>
          <w:rFonts w:ascii="Arial" w:hAnsi="Arial" w:cs="Arial"/>
          <w:b/>
          <w:sz w:val="24"/>
          <w:szCs w:val="24"/>
        </w:rPr>
        <w:t>τ.χλμ</w:t>
      </w:r>
      <w:proofErr w:type="spellEnd"/>
      <w:r w:rsidRPr="0011720D">
        <w:rPr>
          <w:rFonts w:ascii="Arial" w:hAnsi="Arial" w:cs="Arial"/>
          <w:b/>
          <w:sz w:val="24"/>
          <w:szCs w:val="24"/>
        </w:rPr>
        <w:t>)</w:t>
      </w:r>
      <w:r>
        <w:rPr>
          <w:rFonts w:ascii="Arial" w:hAnsi="Arial" w:cs="Arial"/>
          <w:sz w:val="24"/>
          <w:szCs w:val="24"/>
        </w:rPr>
        <w:t xml:space="preserve"> . </w:t>
      </w:r>
    </w:p>
    <w:p w14:paraId="2A72D7C3" w14:textId="3B407C21" w:rsidR="00A5254C" w:rsidRDefault="00980E3E" w:rsidP="00980E3E">
      <w:pPr>
        <w:jc w:val="both"/>
        <w:rPr>
          <w:rFonts w:ascii="Arial" w:hAnsi="Arial" w:cs="Arial"/>
          <w:bCs/>
          <w:sz w:val="24"/>
          <w:szCs w:val="24"/>
        </w:rPr>
      </w:pPr>
      <w:r>
        <w:rPr>
          <w:rFonts w:ascii="Arial" w:hAnsi="Arial" w:cs="Arial"/>
          <w:sz w:val="24"/>
          <w:szCs w:val="24"/>
        </w:rPr>
        <w:t>Η οικονομική πτυχή τω</w:t>
      </w:r>
      <w:r w:rsidR="0060135A">
        <w:rPr>
          <w:rFonts w:ascii="Arial" w:hAnsi="Arial" w:cs="Arial"/>
          <w:sz w:val="24"/>
          <w:szCs w:val="24"/>
        </w:rPr>
        <w:t>ν ζημιών</w:t>
      </w:r>
      <w:r w:rsidR="004B3CF1">
        <w:rPr>
          <w:rFonts w:ascii="Arial" w:hAnsi="Arial" w:cs="Arial"/>
          <w:sz w:val="24"/>
          <w:szCs w:val="24"/>
        </w:rPr>
        <w:t>,</w:t>
      </w:r>
      <w:r w:rsidR="0060135A">
        <w:rPr>
          <w:rFonts w:ascii="Arial" w:hAnsi="Arial" w:cs="Arial"/>
          <w:sz w:val="24"/>
          <w:szCs w:val="24"/>
        </w:rPr>
        <w:t xml:space="preserve"> παρουσιάζεται  </w:t>
      </w:r>
      <w:r w:rsidR="008C2EC5">
        <w:rPr>
          <w:rFonts w:ascii="Arial" w:hAnsi="Arial" w:cs="Arial"/>
          <w:sz w:val="24"/>
          <w:szCs w:val="24"/>
        </w:rPr>
        <w:t>αυξημένη</w:t>
      </w:r>
      <w:r w:rsidR="0060135A">
        <w:rPr>
          <w:rFonts w:ascii="Arial" w:hAnsi="Arial" w:cs="Arial"/>
          <w:sz w:val="24"/>
          <w:szCs w:val="24"/>
        </w:rPr>
        <w:t xml:space="preserve"> για το 202</w:t>
      </w:r>
      <w:r w:rsidR="008C2EC5">
        <w:rPr>
          <w:rFonts w:ascii="Arial" w:hAnsi="Arial" w:cs="Arial"/>
          <w:sz w:val="24"/>
          <w:szCs w:val="24"/>
        </w:rPr>
        <w:t>1</w:t>
      </w:r>
      <w:r>
        <w:rPr>
          <w:rFonts w:ascii="Arial" w:hAnsi="Arial" w:cs="Arial"/>
          <w:sz w:val="24"/>
          <w:szCs w:val="24"/>
        </w:rPr>
        <w:t>.</w:t>
      </w:r>
      <w:r w:rsidR="002A7A25" w:rsidRPr="002A7A25">
        <w:rPr>
          <w:rFonts w:ascii="Arial" w:hAnsi="Arial" w:cs="Arial"/>
          <w:sz w:val="24"/>
          <w:szCs w:val="24"/>
        </w:rPr>
        <w:t xml:space="preserve"> </w:t>
      </w:r>
      <w:r w:rsidR="002A7A25">
        <w:rPr>
          <w:rFonts w:ascii="Arial" w:hAnsi="Arial" w:cs="Arial"/>
          <w:sz w:val="24"/>
          <w:szCs w:val="24"/>
        </w:rPr>
        <w:t xml:space="preserve">Όπως καταγράφονται οι ζημιές </w:t>
      </w:r>
      <w:proofErr w:type="spellStart"/>
      <w:r w:rsidR="002A7A25">
        <w:rPr>
          <w:rFonts w:ascii="Arial" w:hAnsi="Arial" w:cs="Arial"/>
          <w:sz w:val="24"/>
          <w:szCs w:val="24"/>
        </w:rPr>
        <w:t>εκτιμούμενες</w:t>
      </w:r>
      <w:proofErr w:type="spellEnd"/>
      <w:r w:rsidR="002A7A25">
        <w:rPr>
          <w:rFonts w:ascii="Arial" w:hAnsi="Arial" w:cs="Arial"/>
          <w:sz w:val="24"/>
          <w:szCs w:val="24"/>
        </w:rPr>
        <w:t xml:space="preserve"> κατά προσέγγιση από την Πυροσβεστική Υπηρεσία, γ</w:t>
      </w:r>
      <w:r>
        <w:rPr>
          <w:rFonts w:ascii="Arial" w:hAnsi="Arial" w:cs="Arial"/>
          <w:sz w:val="24"/>
          <w:szCs w:val="24"/>
        </w:rPr>
        <w:t xml:space="preserve">ια το </w:t>
      </w:r>
      <w:r w:rsidR="001E6EE2">
        <w:rPr>
          <w:rFonts w:ascii="Arial" w:hAnsi="Arial" w:cs="Arial"/>
          <w:b/>
          <w:sz w:val="24"/>
          <w:szCs w:val="24"/>
        </w:rPr>
        <w:t>202</w:t>
      </w:r>
      <w:r w:rsidR="008C2EC5">
        <w:rPr>
          <w:rFonts w:ascii="Arial" w:hAnsi="Arial" w:cs="Arial"/>
          <w:b/>
          <w:sz w:val="24"/>
          <w:szCs w:val="24"/>
        </w:rPr>
        <w:t>1</w:t>
      </w:r>
      <w:r w:rsidR="004B3CF1">
        <w:rPr>
          <w:rFonts w:ascii="Arial" w:hAnsi="Arial" w:cs="Arial"/>
          <w:sz w:val="24"/>
          <w:szCs w:val="24"/>
        </w:rPr>
        <w:t xml:space="preserve"> υπήρξαν</w:t>
      </w:r>
      <w:r>
        <w:rPr>
          <w:rFonts w:ascii="Arial" w:hAnsi="Arial" w:cs="Arial"/>
          <w:sz w:val="24"/>
          <w:szCs w:val="24"/>
        </w:rPr>
        <w:t xml:space="preserve"> συνολικές ζημιές </w:t>
      </w:r>
      <w:r w:rsidR="001E6EE2">
        <w:rPr>
          <w:rFonts w:ascii="Arial" w:hAnsi="Arial" w:cs="Arial"/>
          <w:b/>
          <w:sz w:val="24"/>
          <w:szCs w:val="24"/>
        </w:rPr>
        <w:t>(</w:t>
      </w:r>
      <w:r w:rsidR="008C2EC5">
        <w:rPr>
          <w:rFonts w:ascii="Arial" w:hAnsi="Arial" w:cs="Arial"/>
          <w:b/>
          <w:sz w:val="24"/>
          <w:szCs w:val="24"/>
        </w:rPr>
        <w:t>2</w:t>
      </w:r>
      <w:r w:rsidR="001E6EE2">
        <w:rPr>
          <w:rFonts w:ascii="Arial" w:hAnsi="Arial" w:cs="Arial"/>
          <w:b/>
          <w:sz w:val="24"/>
          <w:szCs w:val="24"/>
        </w:rPr>
        <w:t>9,</w:t>
      </w:r>
      <w:r w:rsidR="008C2EC5">
        <w:rPr>
          <w:rFonts w:ascii="Arial" w:hAnsi="Arial" w:cs="Arial"/>
          <w:b/>
          <w:sz w:val="24"/>
          <w:szCs w:val="24"/>
        </w:rPr>
        <w:t>212</w:t>
      </w:r>
      <w:r w:rsidR="001E6EE2">
        <w:rPr>
          <w:rFonts w:ascii="Arial" w:hAnsi="Arial" w:cs="Arial"/>
          <w:b/>
          <w:sz w:val="24"/>
          <w:szCs w:val="24"/>
        </w:rPr>
        <w:t>.</w:t>
      </w:r>
      <w:r w:rsidR="008C2EC5">
        <w:rPr>
          <w:rFonts w:ascii="Arial" w:hAnsi="Arial" w:cs="Arial"/>
          <w:b/>
          <w:sz w:val="24"/>
          <w:szCs w:val="24"/>
        </w:rPr>
        <w:t>512</w:t>
      </w:r>
      <w:r w:rsidRPr="0011720D">
        <w:rPr>
          <w:rFonts w:ascii="Arial" w:hAnsi="Arial" w:cs="Arial"/>
          <w:b/>
          <w:sz w:val="24"/>
          <w:szCs w:val="24"/>
        </w:rPr>
        <w:t xml:space="preserve"> εκ. </w:t>
      </w:r>
      <w:r w:rsidR="00F36655" w:rsidRPr="0011720D">
        <w:rPr>
          <w:rFonts w:ascii="Arial" w:hAnsi="Arial" w:cs="Arial"/>
          <w:b/>
          <w:sz w:val="24"/>
          <w:szCs w:val="24"/>
        </w:rPr>
        <w:t>ευρώ</w:t>
      </w:r>
      <w:r w:rsidRPr="0011720D">
        <w:rPr>
          <w:rFonts w:ascii="Arial" w:hAnsi="Arial" w:cs="Arial"/>
          <w:b/>
          <w:sz w:val="24"/>
          <w:szCs w:val="24"/>
        </w:rPr>
        <w:t>)</w:t>
      </w:r>
      <w:r w:rsidR="004B3CF1">
        <w:rPr>
          <w:rFonts w:ascii="Arial" w:hAnsi="Arial" w:cs="Arial"/>
          <w:b/>
          <w:sz w:val="24"/>
          <w:szCs w:val="24"/>
        </w:rPr>
        <w:t xml:space="preserve"> </w:t>
      </w:r>
      <w:r w:rsidR="004B3CF1">
        <w:rPr>
          <w:rFonts w:ascii="Arial" w:hAnsi="Arial" w:cs="Arial"/>
          <w:sz w:val="24"/>
          <w:szCs w:val="24"/>
        </w:rPr>
        <w:t xml:space="preserve">από </w:t>
      </w:r>
      <w:r>
        <w:rPr>
          <w:rFonts w:ascii="Arial" w:hAnsi="Arial" w:cs="Arial"/>
          <w:sz w:val="24"/>
          <w:szCs w:val="24"/>
        </w:rPr>
        <w:t xml:space="preserve">τις οποίες το ποσό των </w:t>
      </w:r>
      <w:r w:rsidR="008C2EC5">
        <w:rPr>
          <w:rFonts w:ascii="Arial" w:hAnsi="Arial" w:cs="Arial"/>
          <w:b/>
          <w:sz w:val="24"/>
          <w:szCs w:val="24"/>
        </w:rPr>
        <w:t>10</w:t>
      </w:r>
      <w:r w:rsidR="001E6EE2">
        <w:rPr>
          <w:rFonts w:ascii="Arial" w:hAnsi="Arial" w:cs="Arial"/>
          <w:b/>
          <w:sz w:val="24"/>
          <w:szCs w:val="24"/>
        </w:rPr>
        <w:t>,</w:t>
      </w:r>
      <w:r w:rsidR="008C2EC5">
        <w:rPr>
          <w:rFonts w:ascii="Arial" w:hAnsi="Arial" w:cs="Arial"/>
          <w:b/>
          <w:sz w:val="24"/>
          <w:szCs w:val="24"/>
        </w:rPr>
        <w:t>596</w:t>
      </w:r>
      <w:r w:rsidR="001E6EE2">
        <w:rPr>
          <w:rFonts w:ascii="Arial" w:hAnsi="Arial" w:cs="Arial"/>
          <w:b/>
          <w:sz w:val="24"/>
          <w:szCs w:val="24"/>
        </w:rPr>
        <w:t>.</w:t>
      </w:r>
      <w:r w:rsidR="008C2EC5">
        <w:rPr>
          <w:rFonts w:ascii="Arial" w:hAnsi="Arial" w:cs="Arial"/>
          <w:b/>
          <w:sz w:val="24"/>
          <w:szCs w:val="24"/>
        </w:rPr>
        <w:t>402</w:t>
      </w:r>
      <w:r>
        <w:rPr>
          <w:rFonts w:ascii="Arial" w:hAnsi="Arial" w:cs="Arial"/>
          <w:sz w:val="24"/>
          <w:szCs w:val="24"/>
        </w:rPr>
        <w:t xml:space="preserve"> </w:t>
      </w:r>
      <w:r w:rsidRPr="0011720D">
        <w:rPr>
          <w:rFonts w:ascii="Arial" w:hAnsi="Arial" w:cs="Arial"/>
          <w:b/>
          <w:sz w:val="24"/>
          <w:szCs w:val="24"/>
        </w:rPr>
        <w:t xml:space="preserve"> εκ.</w:t>
      </w:r>
      <w:r w:rsidR="004B3CF1">
        <w:rPr>
          <w:rFonts w:ascii="Arial" w:hAnsi="Arial" w:cs="Arial"/>
          <w:sz w:val="24"/>
          <w:szCs w:val="24"/>
        </w:rPr>
        <w:t xml:space="preserve"> αφορούσε </w:t>
      </w:r>
      <w:r>
        <w:rPr>
          <w:rFonts w:ascii="Arial" w:hAnsi="Arial" w:cs="Arial"/>
          <w:sz w:val="24"/>
          <w:szCs w:val="24"/>
        </w:rPr>
        <w:t xml:space="preserve"> αστικές πυρκαγιές και το ποσό των </w:t>
      </w:r>
      <w:r w:rsidR="008C2EC5">
        <w:rPr>
          <w:rFonts w:ascii="Arial" w:hAnsi="Arial" w:cs="Arial"/>
          <w:b/>
          <w:sz w:val="24"/>
          <w:szCs w:val="24"/>
        </w:rPr>
        <w:t>18,616</w:t>
      </w:r>
      <w:r w:rsidR="001E6EE2">
        <w:rPr>
          <w:rFonts w:ascii="Arial" w:hAnsi="Arial" w:cs="Arial"/>
          <w:b/>
          <w:sz w:val="24"/>
          <w:szCs w:val="24"/>
        </w:rPr>
        <w:t>,</w:t>
      </w:r>
      <w:r w:rsidR="008C2EC5">
        <w:rPr>
          <w:rFonts w:ascii="Arial" w:hAnsi="Arial" w:cs="Arial"/>
          <w:b/>
          <w:sz w:val="24"/>
          <w:szCs w:val="24"/>
        </w:rPr>
        <w:t>110</w:t>
      </w:r>
      <w:r>
        <w:rPr>
          <w:rFonts w:ascii="Arial" w:hAnsi="Arial" w:cs="Arial"/>
          <w:b/>
          <w:sz w:val="24"/>
          <w:szCs w:val="24"/>
        </w:rPr>
        <w:t xml:space="preserve"> </w:t>
      </w:r>
      <w:r w:rsidR="008C2EC5">
        <w:rPr>
          <w:rFonts w:ascii="Arial" w:hAnsi="Arial" w:cs="Arial"/>
          <w:b/>
          <w:sz w:val="24"/>
          <w:szCs w:val="24"/>
        </w:rPr>
        <w:t>εκ</w:t>
      </w:r>
      <w:r w:rsidR="004B3CF1">
        <w:rPr>
          <w:rFonts w:ascii="Arial" w:hAnsi="Arial" w:cs="Arial"/>
          <w:sz w:val="24"/>
          <w:szCs w:val="24"/>
        </w:rPr>
        <w:t>. αφορούσε</w:t>
      </w:r>
      <w:r>
        <w:rPr>
          <w:rFonts w:ascii="Arial" w:hAnsi="Arial" w:cs="Arial"/>
          <w:sz w:val="24"/>
          <w:szCs w:val="24"/>
        </w:rPr>
        <w:t xml:space="preserve"> πυρκαγιές υπαίθρου. Το </w:t>
      </w:r>
      <w:r w:rsidR="001E6EE2">
        <w:rPr>
          <w:rFonts w:ascii="Arial" w:hAnsi="Arial" w:cs="Arial"/>
          <w:b/>
          <w:sz w:val="24"/>
          <w:szCs w:val="24"/>
        </w:rPr>
        <w:t>20</w:t>
      </w:r>
      <w:r w:rsidR="008C2EC5">
        <w:rPr>
          <w:rFonts w:ascii="Arial" w:hAnsi="Arial" w:cs="Arial"/>
          <w:b/>
          <w:sz w:val="24"/>
          <w:szCs w:val="24"/>
        </w:rPr>
        <w:t>2</w:t>
      </w:r>
      <w:r w:rsidR="00AC6F25">
        <w:rPr>
          <w:rFonts w:ascii="Arial" w:hAnsi="Arial" w:cs="Arial"/>
          <w:b/>
          <w:sz w:val="24"/>
          <w:szCs w:val="24"/>
        </w:rPr>
        <w:t>0</w:t>
      </w:r>
      <w:r w:rsidR="004B3CF1">
        <w:rPr>
          <w:rFonts w:ascii="Arial" w:hAnsi="Arial" w:cs="Arial"/>
          <w:sz w:val="24"/>
          <w:szCs w:val="24"/>
        </w:rPr>
        <w:t xml:space="preserve"> υπήρξε</w:t>
      </w:r>
      <w:r>
        <w:rPr>
          <w:rFonts w:ascii="Arial" w:hAnsi="Arial" w:cs="Arial"/>
          <w:sz w:val="24"/>
          <w:szCs w:val="24"/>
        </w:rPr>
        <w:t xml:space="preserve"> συνολικό ποσό ζημιών </w:t>
      </w:r>
      <w:r w:rsidR="001E6EE2">
        <w:rPr>
          <w:rFonts w:ascii="Arial" w:hAnsi="Arial" w:cs="Arial"/>
          <w:b/>
          <w:sz w:val="24"/>
          <w:szCs w:val="24"/>
        </w:rPr>
        <w:t>(</w:t>
      </w:r>
      <w:r w:rsidR="008C2EC5">
        <w:rPr>
          <w:rFonts w:ascii="Arial" w:hAnsi="Arial" w:cs="Arial"/>
          <w:b/>
          <w:sz w:val="24"/>
          <w:szCs w:val="24"/>
        </w:rPr>
        <w:t>9</w:t>
      </w:r>
      <w:r w:rsidR="001E6EE2">
        <w:rPr>
          <w:rFonts w:ascii="Arial" w:hAnsi="Arial" w:cs="Arial"/>
          <w:b/>
          <w:sz w:val="24"/>
          <w:szCs w:val="24"/>
        </w:rPr>
        <w:t>,</w:t>
      </w:r>
      <w:r w:rsidR="008C2EC5">
        <w:rPr>
          <w:rFonts w:ascii="Arial" w:hAnsi="Arial" w:cs="Arial"/>
          <w:b/>
          <w:sz w:val="24"/>
          <w:szCs w:val="24"/>
        </w:rPr>
        <w:t>915</w:t>
      </w:r>
      <w:r w:rsidR="001E6EE2">
        <w:rPr>
          <w:rFonts w:ascii="Arial" w:hAnsi="Arial" w:cs="Arial"/>
          <w:b/>
          <w:sz w:val="24"/>
          <w:szCs w:val="24"/>
        </w:rPr>
        <w:t>.</w:t>
      </w:r>
      <w:r w:rsidR="008C2EC5">
        <w:rPr>
          <w:rFonts w:ascii="Arial" w:hAnsi="Arial" w:cs="Arial"/>
          <w:b/>
          <w:sz w:val="24"/>
          <w:szCs w:val="24"/>
        </w:rPr>
        <w:t>210</w:t>
      </w:r>
      <w:r w:rsidRPr="0011720D">
        <w:rPr>
          <w:rFonts w:ascii="Arial" w:hAnsi="Arial" w:cs="Arial"/>
          <w:b/>
          <w:sz w:val="24"/>
          <w:szCs w:val="24"/>
        </w:rPr>
        <w:t xml:space="preserve"> εκ. </w:t>
      </w:r>
      <w:r w:rsidR="008C2EC5" w:rsidRPr="0011720D">
        <w:rPr>
          <w:rFonts w:ascii="Arial" w:hAnsi="Arial" w:cs="Arial"/>
          <w:b/>
          <w:sz w:val="24"/>
          <w:szCs w:val="24"/>
        </w:rPr>
        <w:t>ευρώ</w:t>
      </w:r>
      <w:r w:rsidRPr="0011720D">
        <w:rPr>
          <w:rFonts w:ascii="Arial" w:hAnsi="Arial" w:cs="Arial"/>
          <w:b/>
          <w:sz w:val="24"/>
          <w:szCs w:val="24"/>
        </w:rPr>
        <w:t>)</w:t>
      </w:r>
      <w:r w:rsidR="004B3CF1">
        <w:rPr>
          <w:rFonts w:ascii="Arial" w:hAnsi="Arial" w:cs="Arial"/>
          <w:sz w:val="24"/>
          <w:szCs w:val="24"/>
        </w:rPr>
        <w:t>, από τις</w:t>
      </w:r>
      <w:r>
        <w:rPr>
          <w:rFonts w:ascii="Arial" w:hAnsi="Arial" w:cs="Arial"/>
          <w:sz w:val="24"/>
          <w:szCs w:val="24"/>
        </w:rPr>
        <w:t xml:space="preserve"> οποίες το ποσό των </w:t>
      </w:r>
      <w:r w:rsidR="001E6EE2">
        <w:rPr>
          <w:rFonts w:ascii="Arial" w:hAnsi="Arial" w:cs="Arial"/>
          <w:b/>
          <w:sz w:val="24"/>
          <w:szCs w:val="24"/>
        </w:rPr>
        <w:t>9,</w:t>
      </w:r>
      <w:r w:rsidR="008C2EC5">
        <w:rPr>
          <w:rFonts w:ascii="Arial" w:hAnsi="Arial" w:cs="Arial"/>
          <w:b/>
          <w:sz w:val="24"/>
          <w:szCs w:val="24"/>
        </w:rPr>
        <w:t>323</w:t>
      </w:r>
      <w:r w:rsidR="001E6EE2">
        <w:rPr>
          <w:rFonts w:ascii="Arial" w:hAnsi="Arial" w:cs="Arial"/>
          <w:b/>
          <w:sz w:val="24"/>
          <w:szCs w:val="24"/>
        </w:rPr>
        <w:t>.</w:t>
      </w:r>
      <w:r w:rsidR="008C2EC5">
        <w:rPr>
          <w:rFonts w:ascii="Arial" w:hAnsi="Arial" w:cs="Arial"/>
          <w:b/>
          <w:sz w:val="24"/>
          <w:szCs w:val="24"/>
        </w:rPr>
        <w:t>310</w:t>
      </w:r>
      <w:r w:rsidRPr="0011720D">
        <w:rPr>
          <w:rFonts w:ascii="Arial" w:hAnsi="Arial" w:cs="Arial"/>
          <w:b/>
          <w:sz w:val="24"/>
          <w:szCs w:val="24"/>
        </w:rPr>
        <w:t xml:space="preserve"> εκ</w:t>
      </w:r>
      <w:r>
        <w:rPr>
          <w:rFonts w:ascii="Arial" w:hAnsi="Arial" w:cs="Arial"/>
          <w:sz w:val="24"/>
          <w:szCs w:val="24"/>
        </w:rPr>
        <w:t xml:space="preserve"> αφορούσε τις αστικές πυρκαγιές και το ποσό των </w:t>
      </w:r>
      <w:r w:rsidR="008C2EC5">
        <w:rPr>
          <w:rFonts w:ascii="Arial" w:hAnsi="Arial" w:cs="Arial"/>
          <w:b/>
          <w:sz w:val="24"/>
          <w:szCs w:val="24"/>
        </w:rPr>
        <w:t>591</w:t>
      </w:r>
      <w:r w:rsidR="001E6EE2">
        <w:rPr>
          <w:rFonts w:ascii="Arial" w:hAnsi="Arial" w:cs="Arial"/>
          <w:b/>
          <w:sz w:val="24"/>
          <w:szCs w:val="24"/>
        </w:rPr>
        <w:t>,</w:t>
      </w:r>
      <w:r w:rsidR="008C2EC5">
        <w:rPr>
          <w:rFonts w:ascii="Arial" w:hAnsi="Arial" w:cs="Arial"/>
          <w:b/>
          <w:sz w:val="24"/>
          <w:szCs w:val="24"/>
        </w:rPr>
        <w:t>000</w:t>
      </w:r>
      <w:r w:rsidR="001E6EE2">
        <w:rPr>
          <w:rFonts w:ascii="Arial" w:hAnsi="Arial" w:cs="Arial"/>
          <w:b/>
          <w:sz w:val="24"/>
          <w:szCs w:val="24"/>
        </w:rPr>
        <w:t xml:space="preserve"> χιλ</w:t>
      </w:r>
      <w:r w:rsidR="00F36655">
        <w:rPr>
          <w:rFonts w:ascii="Arial" w:hAnsi="Arial" w:cs="Arial"/>
          <w:b/>
          <w:sz w:val="24"/>
          <w:szCs w:val="24"/>
        </w:rPr>
        <w:t>.</w:t>
      </w:r>
      <w:r>
        <w:rPr>
          <w:rFonts w:ascii="Arial" w:hAnsi="Arial" w:cs="Arial"/>
          <w:b/>
          <w:sz w:val="24"/>
          <w:szCs w:val="24"/>
        </w:rPr>
        <w:t xml:space="preserve"> </w:t>
      </w:r>
      <w:r w:rsidR="00F36655" w:rsidRPr="0011720D">
        <w:rPr>
          <w:rFonts w:ascii="Arial" w:hAnsi="Arial" w:cs="Arial"/>
          <w:b/>
          <w:sz w:val="24"/>
          <w:szCs w:val="24"/>
        </w:rPr>
        <w:t>ευρώ</w:t>
      </w:r>
      <w:r>
        <w:rPr>
          <w:rFonts w:ascii="Arial" w:hAnsi="Arial" w:cs="Arial"/>
          <w:sz w:val="24"/>
          <w:szCs w:val="24"/>
        </w:rPr>
        <w:t xml:space="preserve"> αφορούσε τις πυρκαγι</w:t>
      </w:r>
      <w:r w:rsidR="001E6EE2">
        <w:rPr>
          <w:rFonts w:ascii="Arial" w:hAnsi="Arial" w:cs="Arial"/>
          <w:sz w:val="24"/>
          <w:szCs w:val="24"/>
        </w:rPr>
        <w:t xml:space="preserve">ές υπαίθρου. Παρατηρείται </w:t>
      </w:r>
      <w:r w:rsidR="008C2EC5">
        <w:rPr>
          <w:rFonts w:ascii="Arial" w:hAnsi="Arial" w:cs="Arial"/>
          <w:sz w:val="24"/>
          <w:szCs w:val="24"/>
        </w:rPr>
        <w:t>αύξηση</w:t>
      </w:r>
      <w:r w:rsidR="000A09FE">
        <w:rPr>
          <w:rFonts w:ascii="Arial" w:hAnsi="Arial" w:cs="Arial"/>
          <w:sz w:val="24"/>
          <w:szCs w:val="24"/>
        </w:rPr>
        <w:t xml:space="preserve"> τόσο στις</w:t>
      </w:r>
      <w:r>
        <w:rPr>
          <w:rFonts w:ascii="Arial" w:hAnsi="Arial" w:cs="Arial"/>
          <w:sz w:val="24"/>
          <w:szCs w:val="24"/>
        </w:rPr>
        <w:t xml:space="preserve"> ζημι</w:t>
      </w:r>
      <w:r w:rsidR="000A09FE">
        <w:rPr>
          <w:rFonts w:ascii="Arial" w:hAnsi="Arial" w:cs="Arial"/>
          <w:sz w:val="24"/>
          <w:szCs w:val="24"/>
        </w:rPr>
        <w:t>ές, όσο και</w:t>
      </w:r>
      <w:r w:rsidR="008C2EC5">
        <w:rPr>
          <w:rFonts w:ascii="Arial" w:hAnsi="Arial" w:cs="Arial"/>
          <w:sz w:val="24"/>
          <w:szCs w:val="24"/>
        </w:rPr>
        <w:t xml:space="preserve"> </w:t>
      </w:r>
      <w:r>
        <w:rPr>
          <w:rFonts w:ascii="Arial" w:hAnsi="Arial" w:cs="Arial"/>
          <w:sz w:val="24"/>
          <w:szCs w:val="24"/>
        </w:rPr>
        <w:t xml:space="preserve">στον αριθμό των ανταποκρίσεων της Πυροσβεστικής Υπηρεσίας </w:t>
      </w:r>
      <w:r w:rsidR="000A09FE">
        <w:rPr>
          <w:rFonts w:ascii="Arial" w:hAnsi="Arial" w:cs="Arial"/>
          <w:sz w:val="24"/>
          <w:szCs w:val="24"/>
        </w:rPr>
        <w:t>που αφορούν</w:t>
      </w:r>
      <w:r>
        <w:rPr>
          <w:rFonts w:ascii="Arial" w:hAnsi="Arial" w:cs="Arial"/>
          <w:sz w:val="24"/>
          <w:szCs w:val="24"/>
        </w:rPr>
        <w:t xml:space="preserve"> αστικές </w:t>
      </w:r>
      <w:r>
        <w:rPr>
          <w:rFonts w:ascii="Arial" w:hAnsi="Arial" w:cs="Arial"/>
          <w:sz w:val="24"/>
          <w:szCs w:val="24"/>
        </w:rPr>
        <w:lastRenderedPageBreak/>
        <w:t>π</w:t>
      </w:r>
      <w:r w:rsidR="00127130">
        <w:rPr>
          <w:rFonts w:ascii="Arial" w:hAnsi="Arial" w:cs="Arial"/>
          <w:sz w:val="24"/>
          <w:szCs w:val="24"/>
        </w:rPr>
        <w:t xml:space="preserve">υρκαγιές </w:t>
      </w:r>
      <w:r w:rsidR="000A09FE">
        <w:rPr>
          <w:rFonts w:ascii="Arial" w:hAnsi="Arial" w:cs="Arial"/>
          <w:sz w:val="24"/>
          <w:szCs w:val="24"/>
        </w:rPr>
        <w:t xml:space="preserve">για </w:t>
      </w:r>
      <w:r w:rsidR="00127130">
        <w:rPr>
          <w:rFonts w:ascii="Arial" w:hAnsi="Arial" w:cs="Arial"/>
          <w:sz w:val="24"/>
          <w:szCs w:val="24"/>
        </w:rPr>
        <w:t>το 202</w:t>
      </w:r>
      <w:r w:rsidR="008C2EC5">
        <w:rPr>
          <w:rFonts w:ascii="Arial" w:hAnsi="Arial" w:cs="Arial"/>
          <w:sz w:val="24"/>
          <w:szCs w:val="24"/>
        </w:rPr>
        <w:t>1</w:t>
      </w:r>
      <w:r w:rsidR="00127130">
        <w:rPr>
          <w:rFonts w:ascii="Arial" w:hAnsi="Arial" w:cs="Arial"/>
          <w:sz w:val="24"/>
          <w:szCs w:val="24"/>
        </w:rPr>
        <w:t xml:space="preserve"> </w:t>
      </w:r>
      <w:r w:rsidR="000A09FE">
        <w:rPr>
          <w:rFonts w:ascii="Arial" w:hAnsi="Arial" w:cs="Arial"/>
          <w:sz w:val="24"/>
          <w:szCs w:val="24"/>
        </w:rPr>
        <w:t>σε</w:t>
      </w:r>
      <w:r w:rsidR="00127130">
        <w:rPr>
          <w:rFonts w:ascii="Arial" w:hAnsi="Arial" w:cs="Arial"/>
          <w:sz w:val="24"/>
          <w:szCs w:val="24"/>
        </w:rPr>
        <w:t xml:space="preserve"> ποσοστό του </w:t>
      </w:r>
      <w:r w:rsidR="00127130" w:rsidRPr="00127130">
        <w:rPr>
          <w:rFonts w:ascii="Arial" w:hAnsi="Arial" w:cs="Arial"/>
          <w:b/>
          <w:sz w:val="24"/>
          <w:szCs w:val="24"/>
        </w:rPr>
        <w:t>2</w:t>
      </w:r>
      <w:r w:rsidR="008C2EC5">
        <w:rPr>
          <w:rFonts w:ascii="Arial" w:hAnsi="Arial" w:cs="Arial"/>
          <w:b/>
          <w:sz w:val="24"/>
          <w:szCs w:val="24"/>
        </w:rPr>
        <w:t>0</w:t>
      </w:r>
      <w:r w:rsidR="00127130" w:rsidRPr="00127130">
        <w:rPr>
          <w:rFonts w:ascii="Arial" w:hAnsi="Arial" w:cs="Arial"/>
          <w:b/>
          <w:sz w:val="24"/>
          <w:szCs w:val="24"/>
        </w:rPr>
        <w:t>.51%</w:t>
      </w:r>
      <w:r w:rsidR="008C2EC5">
        <w:rPr>
          <w:rFonts w:ascii="Arial" w:hAnsi="Arial" w:cs="Arial"/>
          <w:b/>
          <w:sz w:val="24"/>
          <w:szCs w:val="24"/>
        </w:rPr>
        <w:t>.</w:t>
      </w:r>
      <w:r w:rsidR="00EA7A05">
        <w:rPr>
          <w:rFonts w:ascii="Arial" w:hAnsi="Arial" w:cs="Arial"/>
          <w:b/>
          <w:sz w:val="24"/>
          <w:szCs w:val="24"/>
        </w:rPr>
        <w:t xml:space="preserve"> </w:t>
      </w:r>
      <w:r w:rsidR="00EA7A05">
        <w:rPr>
          <w:rFonts w:ascii="Arial" w:hAnsi="Arial" w:cs="Arial"/>
          <w:bCs/>
          <w:sz w:val="24"/>
          <w:szCs w:val="24"/>
        </w:rPr>
        <w:t xml:space="preserve">Παρόλο που το αριθμητικό ποσοστό αύξησης </w:t>
      </w:r>
      <w:r w:rsidR="000A09FE">
        <w:rPr>
          <w:rFonts w:ascii="Arial" w:hAnsi="Arial" w:cs="Arial"/>
          <w:bCs/>
          <w:sz w:val="24"/>
          <w:szCs w:val="24"/>
        </w:rPr>
        <w:t>των αστικών πυρκαγιών</w:t>
      </w:r>
      <w:r w:rsidR="00EA7A05">
        <w:rPr>
          <w:rFonts w:ascii="Arial" w:hAnsi="Arial" w:cs="Arial"/>
          <w:bCs/>
          <w:sz w:val="24"/>
          <w:szCs w:val="24"/>
        </w:rPr>
        <w:t xml:space="preserve"> είναι σχετικά αυξημένο, η χρηματική ζημιά </w:t>
      </w:r>
      <w:r w:rsidR="00C80C49">
        <w:rPr>
          <w:rFonts w:ascii="Arial" w:hAnsi="Arial" w:cs="Arial"/>
          <w:bCs/>
          <w:sz w:val="24"/>
          <w:szCs w:val="24"/>
        </w:rPr>
        <w:t xml:space="preserve">δεν </w:t>
      </w:r>
      <w:r w:rsidR="00EA7A05">
        <w:rPr>
          <w:rFonts w:ascii="Arial" w:hAnsi="Arial" w:cs="Arial"/>
          <w:bCs/>
          <w:sz w:val="24"/>
          <w:szCs w:val="24"/>
        </w:rPr>
        <w:t xml:space="preserve">είναι </w:t>
      </w:r>
      <w:r w:rsidR="00C80C49">
        <w:rPr>
          <w:rFonts w:ascii="Arial" w:hAnsi="Arial" w:cs="Arial"/>
          <w:b/>
          <w:sz w:val="24"/>
          <w:szCs w:val="24"/>
        </w:rPr>
        <w:t>ουσιαστικά</w:t>
      </w:r>
      <w:r w:rsidR="00EA7A05">
        <w:rPr>
          <w:rFonts w:ascii="Arial" w:hAnsi="Arial" w:cs="Arial"/>
          <w:bCs/>
          <w:sz w:val="24"/>
          <w:szCs w:val="24"/>
        </w:rPr>
        <w:t xml:space="preserve"> </w:t>
      </w:r>
      <w:r w:rsidR="00AC6F25">
        <w:rPr>
          <w:rFonts w:ascii="Arial" w:hAnsi="Arial" w:cs="Arial"/>
          <w:bCs/>
          <w:sz w:val="24"/>
          <w:szCs w:val="24"/>
        </w:rPr>
        <w:t>αυξημένη σε σχέση με</w:t>
      </w:r>
      <w:r w:rsidR="00EA7A05">
        <w:rPr>
          <w:rFonts w:ascii="Arial" w:hAnsi="Arial" w:cs="Arial"/>
          <w:bCs/>
          <w:sz w:val="24"/>
          <w:szCs w:val="24"/>
        </w:rPr>
        <w:t xml:space="preserve"> το 2020, δηλαδή </w:t>
      </w:r>
      <w:r w:rsidR="00EA7A05" w:rsidRPr="00EA7A05">
        <w:rPr>
          <w:rFonts w:ascii="Arial" w:hAnsi="Arial" w:cs="Arial"/>
          <w:b/>
          <w:sz w:val="24"/>
          <w:szCs w:val="24"/>
        </w:rPr>
        <w:t>10.536,402 εκ</w:t>
      </w:r>
      <w:r w:rsidR="00EA7A05">
        <w:rPr>
          <w:rFonts w:ascii="Arial" w:hAnsi="Arial" w:cs="Arial"/>
          <w:bCs/>
          <w:sz w:val="24"/>
          <w:szCs w:val="24"/>
        </w:rPr>
        <w:t xml:space="preserve"> το 2021, σε σχέση με </w:t>
      </w:r>
      <w:r w:rsidR="00EA7A05" w:rsidRPr="00EA7A05">
        <w:rPr>
          <w:rFonts w:ascii="Arial" w:hAnsi="Arial" w:cs="Arial"/>
          <w:b/>
          <w:sz w:val="24"/>
          <w:szCs w:val="24"/>
        </w:rPr>
        <w:t>9.323,310 εκ</w:t>
      </w:r>
      <w:r w:rsidR="00EA7A05">
        <w:rPr>
          <w:rFonts w:ascii="Arial" w:hAnsi="Arial" w:cs="Arial"/>
          <w:bCs/>
          <w:sz w:val="24"/>
          <w:szCs w:val="24"/>
        </w:rPr>
        <w:t xml:space="preserve"> το 2020.</w:t>
      </w:r>
      <w:r w:rsidR="000A09FE">
        <w:rPr>
          <w:rFonts w:ascii="Arial" w:hAnsi="Arial" w:cs="Arial"/>
          <w:bCs/>
          <w:sz w:val="24"/>
          <w:szCs w:val="24"/>
        </w:rPr>
        <w:t xml:space="preserve"> </w:t>
      </w:r>
    </w:p>
    <w:p w14:paraId="5CAC8D4C" w14:textId="77777777" w:rsidR="00A5254C" w:rsidRDefault="000A09FE" w:rsidP="00980E3E">
      <w:pPr>
        <w:jc w:val="both"/>
        <w:rPr>
          <w:rFonts w:ascii="Arial" w:hAnsi="Arial" w:cs="Arial"/>
          <w:bCs/>
          <w:sz w:val="24"/>
          <w:szCs w:val="24"/>
          <w:lang w:val="en-US"/>
        </w:rPr>
      </w:pPr>
      <w:r>
        <w:rPr>
          <w:rFonts w:ascii="Arial" w:hAnsi="Arial" w:cs="Arial"/>
          <w:bCs/>
          <w:sz w:val="24"/>
          <w:szCs w:val="24"/>
        </w:rPr>
        <w:t>Αυτό υποδεικνύει</w:t>
      </w:r>
      <w:r w:rsidR="00A5254C">
        <w:rPr>
          <w:rFonts w:ascii="Arial" w:hAnsi="Arial" w:cs="Arial"/>
          <w:bCs/>
          <w:sz w:val="24"/>
          <w:szCs w:val="24"/>
          <w:lang w:val="en-US"/>
        </w:rPr>
        <w:t>:</w:t>
      </w:r>
    </w:p>
    <w:p w14:paraId="57EC0C7E" w14:textId="49F4ACF5" w:rsidR="00A5254C" w:rsidRDefault="00A5254C" w:rsidP="006F5729">
      <w:pPr>
        <w:pStyle w:val="ListParagraph"/>
        <w:numPr>
          <w:ilvl w:val="0"/>
          <w:numId w:val="11"/>
        </w:numPr>
        <w:ind w:left="810" w:hanging="450"/>
        <w:jc w:val="both"/>
        <w:rPr>
          <w:rFonts w:ascii="Arial" w:hAnsi="Arial" w:cs="Arial"/>
          <w:sz w:val="24"/>
          <w:szCs w:val="24"/>
          <w:lang w:val="el-GR"/>
        </w:rPr>
      </w:pPr>
      <w:r>
        <w:rPr>
          <w:rFonts w:ascii="Arial" w:hAnsi="Arial" w:cs="Arial"/>
          <w:sz w:val="24"/>
          <w:szCs w:val="24"/>
          <w:lang w:val="el-GR"/>
        </w:rPr>
        <w:t xml:space="preserve">Την ευαισθητοποίηση του κοινού, την έγκαιρη και άμεση ενημέρωση </w:t>
      </w:r>
      <w:r w:rsidR="006A6813">
        <w:rPr>
          <w:rFonts w:ascii="Arial" w:hAnsi="Arial" w:cs="Arial"/>
          <w:sz w:val="24"/>
          <w:szCs w:val="24"/>
          <w:lang w:val="el-GR"/>
        </w:rPr>
        <w:t>της Πυροσβεστικής Υπηρεσίας για άμεση</w:t>
      </w:r>
      <w:r>
        <w:rPr>
          <w:rFonts w:ascii="Arial" w:hAnsi="Arial" w:cs="Arial"/>
          <w:sz w:val="24"/>
          <w:szCs w:val="24"/>
          <w:lang w:val="el-GR"/>
        </w:rPr>
        <w:t xml:space="preserve"> ανταπόκριση, με αποτέλεσμα την άμεση καταστολή και περιορισμό των ζημιών. </w:t>
      </w:r>
    </w:p>
    <w:p w14:paraId="3390FBB7" w14:textId="77777777" w:rsidR="00107510" w:rsidRDefault="00107510" w:rsidP="00107510">
      <w:pPr>
        <w:pStyle w:val="ListParagraph"/>
        <w:jc w:val="both"/>
        <w:rPr>
          <w:rFonts w:ascii="Arial" w:hAnsi="Arial" w:cs="Arial"/>
          <w:sz w:val="24"/>
          <w:szCs w:val="24"/>
          <w:lang w:val="el-GR"/>
        </w:rPr>
      </w:pPr>
    </w:p>
    <w:p w14:paraId="105A5627" w14:textId="3A0EC8DD" w:rsidR="00107510" w:rsidRPr="006F5729" w:rsidRDefault="006A6813" w:rsidP="006F5729">
      <w:pPr>
        <w:pStyle w:val="ListParagraph"/>
        <w:numPr>
          <w:ilvl w:val="0"/>
          <w:numId w:val="11"/>
        </w:numPr>
        <w:ind w:left="810" w:hanging="450"/>
        <w:jc w:val="both"/>
        <w:rPr>
          <w:rFonts w:ascii="Arial" w:hAnsi="Arial" w:cs="Arial"/>
          <w:sz w:val="24"/>
          <w:szCs w:val="24"/>
          <w:lang w:val="el-GR"/>
        </w:rPr>
      </w:pPr>
      <w:r>
        <w:rPr>
          <w:rFonts w:ascii="Arial" w:hAnsi="Arial" w:cs="Arial"/>
          <w:sz w:val="24"/>
          <w:szCs w:val="24"/>
          <w:lang w:val="el-GR"/>
        </w:rPr>
        <w:t>Εκτιμάται ότι</w:t>
      </w:r>
      <w:r w:rsidR="00CB0868">
        <w:rPr>
          <w:rFonts w:ascii="Arial" w:hAnsi="Arial" w:cs="Arial"/>
          <w:sz w:val="24"/>
          <w:szCs w:val="24"/>
          <w:lang w:val="el-GR"/>
        </w:rPr>
        <w:t>,</w:t>
      </w:r>
      <w:r>
        <w:rPr>
          <w:rFonts w:ascii="Arial" w:hAnsi="Arial" w:cs="Arial"/>
          <w:sz w:val="24"/>
          <w:szCs w:val="24"/>
          <w:lang w:val="el-GR"/>
        </w:rPr>
        <w:t xml:space="preserve"> το κοινό εφαρμόζει και αυτόβουλα μέτρα πυρασφάλειας, ως επίσης συμμορφώνεται με τις υποδείξεις της Πυροσβεστικής Υπηρεσίας για τήρηση μέτρων πυρασφάλειας σε υποστατικά, τα οποία εντοπίζουν έγκαιρα την πυρκαγιά με κατά συνέπεια να τυγχάνουμε έγκαιρης ενημέρωσης για ανταπόκριση. Επίσης, εκτιμάται ότι</w:t>
      </w:r>
      <w:r w:rsidR="00117F6F">
        <w:rPr>
          <w:rFonts w:ascii="Arial" w:hAnsi="Arial" w:cs="Arial"/>
          <w:sz w:val="24"/>
          <w:szCs w:val="24"/>
          <w:lang w:val="el-GR"/>
        </w:rPr>
        <w:t xml:space="preserve"> εφαρμόζονται μέτρα πυρασφάλειας έγκαιρης καταστολής ενδεχόμενης πυρκαγιάς και περιορισμού της επέκτασής της. </w:t>
      </w:r>
    </w:p>
    <w:p w14:paraId="15B0FFD0" w14:textId="26BE143E" w:rsidR="000C7A35" w:rsidRDefault="00980E3E" w:rsidP="00980E3E">
      <w:pPr>
        <w:jc w:val="both"/>
        <w:rPr>
          <w:rFonts w:ascii="Arial" w:hAnsi="Arial" w:cs="Arial"/>
          <w:sz w:val="24"/>
          <w:szCs w:val="24"/>
        </w:rPr>
      </w:pPr>
      <w:r>
        <w:rPr>
          <w:rFonts w:ascii="Arial" w:hAnsi="Arial" w:cs="Arial"/>
          <w:sz w:val="24"/>
          <w:szCs w:val="24"/>
        </w:rPr>
        <w:t>Η</w:t>
      </w:r>
      <w:r w:rsidR="0088283E">
        <w:rPr>
          <w:rFonts w:ascii="Arial" w:hAnsi="Arial" w:cs="Arial"/>
          <w:sz w:val="24"/>
          <w:szCs w:val="24"/>
        </w:rPr>
        <w:t xml:space="preserve"> αύξηση</w:t>
      </w:r>
      <w:r>
        <w:rPr>
          <w:rFonts w:ascii="Arial" w:hAnsi="Arial" w:cs="Arial"/>
          <w:sz w:val="24"/>
          <w:szCs w:val="24"/>
        </w:rPr>
        <w:t xml:space="preserve"> των ζημιών στις</w:t>
      </w:r>
      <w:r w:rsidR="001E6EE2">
        <w:rPr>
          <w:rFonts w:ascii="Arial" w:hAnsi="Arial" w:cs="Arial"/>
          <w:sz w:val="24"/>
          <w:szCs w:val="24"/>
        </w:rPr>
        <w:t xml:space="preserve"> πυρκαγιές υπαίθρου κατά το 202</w:t>
      </w:r>
      <w:r w:rsidR="008C2EC5">
        <w:rPr>
          <w:rFonts w:ascii="Arial" w:hAnsi="Arial" w:cs="Arial"/>
          <w:sz w:val="24"/>
          <w:szCs w:val="24"/>
        </w:rPr>
        <w:t>1</w:t>
      </w:r>
      <w:r w:rsidR="00AC6F25">
        <w:rPr>
          <w:rFonts w:ascii="Arial" w:hAnsi="Arial" w:cs="Arial"/>
          <w:sz w:val="24"/>
          <w:szCs w:val="24"/>
        </w:rPr>
        <w:t xml:space="preserve"> (18</w:t>
      </w:r>
      <w:r w:rsidR="00422A62">
        <w:rPr>
          <w:rFonts w:ascii="Arial" w:hAnsi="Arial" w:cs="Arial"/>
          <w:sz w:val="24"/>
          <w:szCs w:val="24"/>
        </w:rPr>
        <w:t>,616.110 εκ),</w:t>
      </w:r>
      <w:r w:rsidR="001E6EE2">
        <w:rPr>
          <w:rFonts w:ascii="Arial" w:hAnsi="Arial" w:cs="Arial"/>
          <w:sz w:val="24"/>
          <w:szCs w:val="24"/>
        </w:rPr>
        <w:t xml:space="preserve"> σε σχέση με το 20</w:t>
      </w:r>
      <w:r w:rsidR="008C2EC5">
        <w:rPr>
          <w:rFonts w:ascii="Arial" w:hAnsi="Arial" w:cs="Arial"/>
          <w:sz w:val="24"/>
          <w:szCs w:val="24"/>
        </w:rPr>
        <w:t>20</w:t>
      </w:r>
      <w:r w:rsidR="00422A62">
        <w:rPr>
          <w:rFonts w:ascii="Arial" w:hAnsi="Arial" w:cs="Arial"/>
          <w:sz w:val="24"/>
          <w:szCs w:val="24"/>
        </w:rPr>
        <w:t xml:space="preserve"> (591,000 χιλ. ευρώ)</w:t>
      </w:r>
      <w:r w:rsidR="00CB0868">
        <w:rPr>
          <w:rFonts w:ascii="Arial" w:hAnsi="Arial" w:cs="Arial"/>
          <w:sz w:val="24"/>
          <w:szCs w:val="24"/>
        </w:rPr>
        <w:t>,</w:t>
      </w:r>
      <w:r w:rsidR="00422A62">
        <w:rPr>
          <w:rFonts w:ascii="Arial" w:hAnsi="Arial" w:cs="Arial"/>
          <w:sz w:val="24"/>
          <w:szCs w:val="24"/>
        </w:rPr>
        <w:t xml:space="preserve"> </w:t>
      </w:r>
      <w:r w:rsidR="00117F6F">
        <w:rPr>
          <w:rFonts w:ascii="Arial" w:hAnsi="Arial" w:cs="Arial"/>
          <w:sz w:val="24"/>
          <w:szCs w:val="24"/>
        </w:rPr>
        <w:t xml:space="preserve">εκτιμάται ότι οφείλεται ως επί το </w:t>
      </w:r>
      <w:r w:rsidR="00CB0868">
        <w:rPr>
          <w:rFonts w:ascii="Arial" w:hAnsi="Arial" w:cs="Arial"/>
          <w:sz w:val="24"/>
          <w:szCs w:val="24"/>
        </w:rPr>
        <w:t>πλείστο</w:t>
      </w:r>
      <w:r w:rsidR="00422A62">
        <w:rPr>
          <w:rFonts w:ascii="Arial" w:hAnsi="Arial" w:cs="Arial"/>
          <w:sz w:val="24"/>
          <w:szCs w:val="24"/>
        </w:rPr>
        <w:t xml:space="preserve"> στην πυρκαγιά η οποία εκδηλώθηκε τον Ιούλιο στην ορεινή περιοχή Λεμεσού/Λάρνακας και </w:t>
      </w:r>
      <w:r w:rsidR="00CB0868">
        <w:rPr>
          <w:rFonts w:ascii="Arial" w:hAnsi="Arial" w:cs="Arial"/>
          <w:sz w:val="24"/>
          <w:szCs w:val="24"/>
        </w:rPr>
        <w:t>στις</w:t>
      </w:r>
      <w:r w:rsidR="00422A62">
        <w:rPr>
          <w:rFonts w:ascii="Arial" w:hAnsi="Arial" w:cs="Arial"/>
          <w:sz w:val="24"/>
          <w:szCs w:val="24"/>
        </w:rPr>
        <w:t xml:space="preserve"> υλικ</w:t>
      </w:r>
      <w:r w:rsidR="00CB0868">
        <w:rPr>
          <w:rFonts w:ascii="Arial" w:hAnsi="Arial" w:cs="Arial"/>
          <w:sz w:val="24"/>
          <w:szCs w:val="24"/>
        </w:rPr>
        <w:t>ές</w:t>
      </w:r>
      <w:r w:rsidR="00422A62">
        <w:rPr>
          <w:rFonts w:ascii="Arial" w:hAnsi="Arial" w:cs="Arial"/>
          <w:sz w:val="24"/>
          <w:szCs w:val="24"/>
        </w:rPr>
        <w:t xml:space="preserve"> ζημι</w:t>
      </w:r>
      <w:r w:rsidR="00CB0868">
        <w:rPr>
          <w:rFonts w:ascii="Arial" w:hAnsi="Arial" w:cs="Arial"/>
          <w:sz w:val="24"/>
          <w:szCs w:val="24"/>
        </w:rPr>
        <w:t>ές</w:t>
      </w:r>
      <w:r w:rsidR="00422A62">
        <w:rPr>
          <w:rFonts w:ascii="Arial" w:hAnsi="Arial" w:cs="Arial"/>
          <w:sz w:val="24"/>
          <w:szCs w:val="24"/>
        </w:rPr>
        <w:t xml:space="preserve"> που προκλήθηκαν σε γεωργικές</w:t>
      </w:r>
      <w:r w:rsidR="00340D7D">
        <w:rPr>
          <w:rFonts w:ascii="Arial" w:hAnsi="Arial" w:cs="Arial"/>
          <w:sz w:val="24"/>
          <w:szCs w:val="24"/>
        </w:rPr>
        <w:t xml:space="preserve"> ή άλλες εκτάσεις και υποδομές,</w:t>
      </w:r>
      <w:r>
        <w:rPr>
          <w:rFonts w:ascii="Arial" w:hAnsi="Arial" w:cs="Arial"/>
          <w:sz w:val="24"/>
          <w:szCs w:val="24"/>
        </w:rPr>
        <w:t xml:space="preserve"> </w:t>
      </w:r>
      <w:r w:rsidR="00117F6F">
        <w:rPr>
          <w:rFonts w:ascii="Arial" w:hAnsi="Arial" w:cs="Arial"/>
          <w:sz w:val="24"/>
          <w:szCs w:val="24"/>
        </w:rPr>
        <w:t>ως επίσης και στους χώρους που εκδηλώθηκαν γενικά οι Πυρκαγιές Υπαίθρου</w:t>
      </w:r>
      <w:r w:rsidR="00547E45">
        <w:rPr>
          <w:rFonts w:ascii="Arial" w:hAnsi="Arial" w:cs="Arial"/>
          <w:sz w:val="24"/>
          <w:szCs w:val="24"/>
        </w:rPr>
        <w:t xml:space="preserve"> </w:t>
      </w:r>
      <w:r w:rsidR="00117F6F">
        <w:rPr>
          <w:rFonts w:ascii="Arial" w:hAnsi="Arial" w:cs="Arial"/>
          <w:sz w:val="24"/>
          <w:szCs w:val="24"/>
        </w:rPr>
        <w:t xml:space="preserve">και στις ζημιές που προκάλεσαν. </w:t>
      </w:r>
    </w:p>
    <w:p w14:paraId="651B56F1" w14:textId="77777777" w:rsidR="000C7A35" w:rsidRDefault="000C7A35" w:rsidP="00980E3E">
      <w:pPr>
        <w:jc w:val="both"/>
        <w:rPr>
          <w:rFonts w:ascii="Arial" w:hAnsi="Arial" w:cs="Arial"/>
          <w:sz w:val="24"/>
          <w:szCs w:val="24"/>
        </w:rPr>
      </w:pPr>
    </w:p>
    <w:p w14:paraId="20D68524" w14:textId="77777777" w:rsidR="00980E3E" w:rsidRPr="00980E3E" w:rsidRDefault="00980E3E" w:rsidP="00980E3E">
      <w:pPr>
        <w:pStyle w:val="ListParagraph"/>
        <w:numPr>
          <w:ilvl w:val="0"/>
          <w:numId w:val="9"/>
        </w:numPr>
        <w:spacing w:after="0" w:line="240" w:lineRule="auto"/>
        <w:jc w:val="both"/>
        <w:rPr>
          <w:rFonts w:ascii="Arial" w:eastAsia="Times New Roman" w:hAnsi="Arial" w:cs="Arial"/>
          <w:b/>
          <w:bCs/>
          <w:color w:val="000000"/>
          <w:sz w:val="24"/>
          <w:szCs w:val="24"/>
          <w:u w:val="single"/>
          <w:lang w:val="el-GR"/>
        </w:rPr>
      </w:pPr>
      <w:r w:rsidRPr="00980E3E">
        <w:rPr>
          <w:rFonts w:ascii="Arial" w:eastAsia="Times New Roman" w:hAnsi="Arial" w:cs="Arial"/>
          <w:b/>
          <w:bCs/>
          <w:color w:val="000000"/>
          <w:sz w:val="24"/>
          <w:szCs w:val="24"/>
          <w:u w:val="single"/>
          <w:lang w:val="el-GR"/>
        </w:rPr>
        <w:t xml:space="preserve">Σύνολο Διασωθέντων, Τραυματιών και Νεκρών από Πυρκαγιές </w:t>
      </w:r>
    </w:p>
    <w:p w14:paraId="60BE7458" w14:textId="77777777" w:rsidR="00980E3E" w:rsidRDefault="00980E3E" w:rsidP="00980E3E">
      <w:pPr>
        <w:spacing w:after="0" w:line="240" w:lineRule="auto"/>
        <w:jc w:val="both"/>
        <w:rPr>
          <w:rFonts w:ascii="Arial" w:eastAsia="Times New Roman" w:hAnsi="Arial" w:cs="Arial"/>
          <w:b/>
          <w:bCs/>
          <w:color w:val="000000"/>
          <w:sz w:val="24"/>
          <w:szCs w:val="24"/>
        </w:rPr>
      </w:pPr>
    </w:p>
    <w:p w14:paraId="05822BA4" w14:textId="3CB42EC0" w:rsidR="00980E3E" w:rsidRPr="00AA5A9B" w:rsidRDefault="00980E3E" w:rsidP="00980E3E">
      <w:pPr>
        <w:spacing w:after="0" w:line="240" w:lineRule="auto"/>
        <w:jc w:val="both"/>
        <w:rPr>
          <w:rFonts w:ascii="Arial" w:eastAsia="Times New Roman" w:hAnsi="Arial" w:cs="Arial"/>
          <w:bCs/>
          <w:color w:val="000000"/>
          <w:sz w:val="24"/>
          <w:szCs w:val="24"/>
        </w:rPr>
      </w:pPr>
      <w:r w:rsidRPr="00BC3B99">
        <w:rPr>
          <w:rFonts w:ascii="Arial" w:eastAsia="Times New Roman" w:hAnsi="Arial" w:cs="Arial"/>
          <w:bCs/>
          <w:color w:val="000000"/>
          <w:sz w:val="24"/>
          <w:szCs w:val="24"/>
        </w:rPr>
        <w:t xml:space="preserve">Το σύνολο των ατόμων τα οποία διασώθηκαν, τραυματίστηκαν ή έχασαν τη ζωή </w:t>
      </w:r>
      <w:r w:rsidR="0074424A">
        <w:rPr>
          <w:rFonts w:ascii="Arial" w:eastAsia="Times New Roman" w:hAnsi="Arial" w:cs="Arial"/>
          <w:bCs/>
          <w:color w:val="000000"/>
          <w:sz w:val="24"/>
          <w:szCs w:val="24"/>
        </w:rPr>
        <w:t>τους,</w:t>
      </w:r>
      <w:r w:rsidRPr="00BC3B99">
        <w:rPr>
          <w:rFonts w:ascii="Arial" w:eastAsia="Times New Roman" w:hAnsi="Arial" w:cs="Arial"/>
          <w:bCs/>
          <w:color w:val="000000"/>
          <w:sz w:val="24"/>
          <w:szCs w:val="24"/>
        </w:rPr>
        <w:t xml:space="preserve"> εξ υπαιτιότητ</w:t>
      </w:r>
      <w:r w:rsidR="00BC3B99" w:rsidRPr="00BC3B99">
        <w:rPr>
          <w:rFonts w:ascii="Arial" w:eastAsia="Times New Roman" w:hAnsi="Arial" w:cs="Arial"/>
          <w:bCs/>
          <w:color w:val="000000"/>
          <w:sz w:val="24"/>
          <w:szCs w:val="24"/>
        </w:rPr>
        <w:t>ας των πυρκαγιών</w:t>
      </w:r>
      <w:r w:rsidR="0074424A">
        <w:rPr>
          <w:rFonts w:ascii="Arial" w:eastAsia="Times New Roman" w:hAnsi="Arial" w:cs="Arial"/>
          <w:bCs/>
          <w:color w:val="000000"/>
          <w:sz w:val="24"/>
          <w:szCs w:val="24"/>
        </w:rPr>
        <w:t>,</w:t>
      </w:r>
      <w:r w:rsidR="00BC3B99" w:rsidRPr="00BC3B99">
        <w:rPr>
          <w:rFonts w:ascii="Arial" w:eastAsia="Times New Roman" w:hAnsi="Arial" w:cs="Arial"/>
          <w:bCs/>
          <w:color w:val="000000"/>
          <w:sz w:val="24"/>
          <w:szCs w:val="24"/>
        </w:rPr>
        <w:t xml:space="preserve"> έφτασε στους </w:t>
      </w:r>
      <w:r w:rsidR="00EA7A05">
        <w:rPr>
          <w:rFonts w:ascii="Arial" w:eastAsia="Times New Roman" w:hAnsi="Arial" w:cs="Arial"/>
          <w:bCs/>
          <w:color w:val="000000"/>
          <w:sz w:val="24"/>
          <w:szCs w:val="24"/>
        </w:rPr>
        <w:t>55</w:t>
      </w:r>
      <w:r w:rsidRPr="00BC3B99">
        <w:rPr>
          <w:rFonts w:ascii="Arial" w:eastAsia="Times New Roman" w:hAnsi="Arial" w:cs="Arial"/>
          <w:bCs/>
          <w:color w:val="000000"/>
          <w:sz w:val="24"/>
          <w:szCs w:val="24"/>
        </w:rPr>
        <w:t xml:space="preserve">. Σημαντικά πιο </w:t>
      </w:r>
      <w:r w:rsidR="00EA7A05">
        <w:rPr>
          <w:rFonts w:ascii="Arial" w:eastAsia="Times New Roman" w:hAnsi="Arial" w:cs="Arial"/>
          <w:bCs/>
          <w:color w:val="000000"/>
          <w:sz w:val="24"/>
          <w:szCs w:val="24"/>
        </w:rPr>
        <w:t>μειωμένος</w:t>
      </w:r>
      <w:r w:rsidR="00BC3B99" w:rsidRPr="00BC3B99">
        <w:rPr>
          <w:rFonts w:ascii="Arial" w:eastAsia="Times New Roman" w:hAnsi="Arial" w:cs="Arial"/>
          <w:bCs/>
          <w:color w:val="000000"/>
          <w:sz w:val="24"/>
          <w:szCs w:val="24"/>
        </w:rPr>
        <w:t xml:space="preserve"> αριθμός από το έτος 20</w:t>
      </w:r>
      <w:r w:rsidR="00EA7A05">
        <w:rPr>
          <w:rFonts w:ascii="Arial" w:eastAsia="Times New Roman" w:hAnsi="Arial" w:cs="Arial"/>
          <w:bCs/>
          <w:color w:val="000000"/>
          <w:sz w:val="24"/>
          <w:szCs w:val="24"/>
        </w:rPr>
        <w:t>20</w:t>
      </w:r>
      <w:r w:rsidR="0074424A">
        <w:rPr>
          <w:rFonts w:ascii="Arial" w:eastAsia="Times New Roman" w:hAnsi="Arial" w:cs="Arial"/>
          <w:bCs/>
          <w:color w:val="000000"/>
          <w:sz w:val="24"/>
          <w:szCs w:val="24"/>
        </w:rPr>
        <w:t>,</w:t>
      </w:r>
      <w:r w:rsidR="00BC3B99" w:rsidRPr="00BC3B99">
        <w:rPr>
          <w:rFonts w:ascii="Arial" w:eastAsia="Times New Roman" w:hAnsi="Arial" w:cs="Arial"/>
          <w:bCs/>
          <w:color w:val="000000"/>
          <w:sz w:val="24"/>
          <w:szCs w:val="24"/>
        </w:rPr>
        <w:t xml:space="preserve"> </w:t>
      </w:r>
      <w:r w:rsidR="004B3CF1">
        <w:rPr>
          <w:rFonts w:ascii="Arial" w:eastAsia="Times New Roman" w:hAnsi="Arial" w:cs="Arial"/>
          <w:bCs/>
          <w:color w:val="000000"/>
          <w:sz w:val="24"/>
          <w:szCs w:val="24"/>
        </w:rPr>
        <w:t>όπου ο αριθμός ανήλθε στους</w:t>
      </w:r>
      <w:r w:rsidR="00BC3B99" w:rsidRPr="00BC3B99">
        <w:rPr>
          <w:rFonts w:ascii="Arial" w:eastAsia="Times New Roman" w:hAnsi="Arial" w:cs="Arial"/>
          <w:bCs/>
          <w:color w:val="000000"/>
          <w:sz w:val="24"/>
          <w:szCs w:val="24"/>
        </w:rPr>
        <w:t xml:space="preserve"> </w:t>
      </w:r>
      <w:r w:rsidR="00EA7A05">
        <w:rPr>
          <w:rFonts w:ascii="Arial" w:eastAsia="Times New Roman" w:hAnsi="Arial" w:cs="Arial"/>
          <w:bCs/>
          <w:color w:val="000000"/>
          <w:sz w:val="24"/>
          <w:szCs w:val="24"/>
        </w:rPr>
        <w:t>124</w:t>
      </w:r>
      <w:r w:rsidRPr="00BC3B99">
        <w:rPr>
          <w:rFonts w:ascii="Arial" w:eastAsia="Times New Roman" w:hAnsi="Arial" w:cs="Arial"/>
          <w:bCs/>
          <w:color w:val="000000"/>
          <w:sz w:val="24"/>
          <w:szCs w:val="24"/>
        </w:rPr>
        <w:t>. Αναλυτικά</w:t>
      </w:r>
      <w:r w:rsidR="00853280">
        <w:rPr>
          <w:rFonts w:ascii="Arial" w:eastAsia="Times New Roman" w:hAnsi="Arial" w:cs="Arial"/>
          <w:bCs/>
          <w:color w:val="000000"/>
          <w:sz w:val="24"/>
          <w:szCs w:val="24"/>
        </w:rPr>
        <w:t>,</w:t>
      </w:r>
      <w:r w:rsidRPr="00BC3B99">
        <w:rPr>
          <w:rFonts w:ascii="Arial" w:eastAsia="Times New Roman" w:hAnsi="Arial" w:cs="Arial"/>
          <w:bCs/>
          <w:color w:val="000000"/>
          <w:sz w:val="24"/>
          <w:szCs w:val="24"/>
        </w:rPr>
        <w:t xml:space="preserve"> η Πυροσβεστι</w:t>
      </w:r>
      <w:r w:rsidR="00BC3B99" w:rsidRPr="00BC3B99">
        <w:rPr>
          <w:rFonts w:ascii="Arial" w:eastAsia="Times New Roman" w:hAnsi="Arial" w:cs="Arial"/>
          <w:bCs/>
          <w:color w:val="000000"/>
          <w:sz w:val="24"/>
          <w:szCs w:val="24"/>
        </w:rPr>
        <w:t xml:space="preserve">κή Υπηρεσία </w:t>
      </w:r>
      <w:proofErr w:type="spellStart"/>
      <w:r w:rsidR="00BC3B99" w:rsidRPr="00BC3B99">
        <w:rPr>
          <w:rFonts w:ascii="Arial" w:eastAsia="Times New Roman" w:hAnsi="Arial" w:cs="Arial"/>
          <w:bCs/>
          <w:color w:val="000000"/>
          <w:sz w:val="24"/>
          <w:szCs w:val="24"/>
        </w:rPr>
        <w:t>προέβηκε</w:t>
      </w:r>
      <w:proofErr w:type="spellEnd"/>
      <w:r w:rsidR="00BC3B99" w:rsidRPr="00BC3B99">
        <w:rPr>
          <w:rFonts w:ascii="Arial" w:eastAsia="Times New Roman" w:hAnsi="Arial" w:cs="Arial"/>
          <w:bCs/>
          <w:color w:val="000000"/>
          <w:sz w:val="24"/>
          <w:szCs w:val="24"/>
        </w:rPr>
        <w:t xml:space="preserve"> για το 202</w:t>
      </w:r>
      <w:r w:rsidR="00EA7A05">
        <w:rPr>
          <w:rFonts w:ascii="Arial" w:eastAsia="Times New Roman" w:hAnsi="Arial" w:cs="Arial"/>
          <w:bCs/>
          <w:color w:val="000000"/>
          <w:sz w:val="24"/>
          <w:szCs w:val="24"/>
        </w:rPr>
        <w:t>1</w:t>
      </w:r>
      <w:r w:rsidRPr="00BC3B99">
        <w:rPr>
          <w:rFonts w:ascii="Arial" w:eastAsia="Times New Roman" w:hAnsi="Arial" w:cs="Arial"/>
          <w:bCs/>
          <w:color w:val="000000"/>
          <w:sz w:val="24"/>
          <w:szCs w:val="24"/>
        </w:rPr>
        <w:t xml:space="preserve"> σε</w:t>
      </w:r>
      <w:r w:rsidR="00BC3B99" w:rsidRPr="00BC3B99">
        <w:rPr>
          <w:rFonts w:ascii="Arial" w:eastAsia="Times New Roman" w:hAnsi="Arial" w:cs="Arial"/>
          <w:bCs/>
          <w:color w:val="000000"/>
          <w:sz w:val="24"/>
          <w:szCs w:val="24"/>
        </w:rPr>
        <w:t xml:space="preserve"> </w:t>
      </w:r>
      <w:r w:rsidR="00547E45">
        <w:rPr>
          <w:rFonts w:ascii="Arial" w:eastAsia="Times New Roman" w:hAnsi="Arial" w:cs="Arial"/>
          <w:bCs/>
          <w:color w:val="000000"/>
          <w:sz w:val="24"/>
          <w:szCs w:val="24"/>
        </w:rPr>
        <w:t>29</w:t>
      </w:r>
      <w:r w:rsidRPr="00BC3B99">
        <w:rPr>
          <w:rFonts w:ascii="Arial" w:eastAsia="Times New Roman" w:hAnsi="Arial" w:cs="Arial"/>
          <w:bCs/>
          <w:color w:val="000000"/>
          <w:sz w:val="24"/>
          <w:szCs w:val="24"/>
        </w:rPr>
        <w:t xml:space="preserve"> διασώσ</w:t>
      </w:r>
      <w:r w:rsidR="00BC3B99" w:rsidRPr="00BC3B99">
        <w:rPr>
          <w:rFonts w:ascii="Arial" w:eastAsia="Times New Roman" w:hAnsi="Arial" w:cs="Arial"/>
          <w:bCs/>
          <w:color w:val="000000"/>
          <w:sz w:val="24"/>
          <w:szCs w:val="24"/>
        </w:rPr>
        <w:t xml:space="preserve">εις από πυρκαγιές σε σχέση με </w:t>
      </w:r>
      <w:r w:rsidR="00EA7A05">
        <w:rPr>
          <w:rFonts w:ascii="Arial" w:eastAsia="Times New Roman" w:hAnsi="Arial" w:cs="Arial"/>
          <w:bCs/>
          <w:color w:val="000000"/>
          <w:sz w:val="24"/>
          <w:szCs w:val="24"/>
        </w:rPr>
        <w:t>18</w:t>
      </w:r>
      <w:r w:rsidR="00BC3B99" w:rsidRPr="00BC3B99">
        <w:rPr>
          <w:rFonts w:ascii="Arial" w:eastAsia="Times New Roman" w:hAnsi="Arial" w:cs="Arial"/>
          <w:bCs/>
          <w:color w:val="000000"/>
          <w:sz w:val="24"/>
          <w:szCs w:val="24"/>
        </w:rPr>
        <w:t xml:space="preserve"> για το 20</w:t>
      </w:r>
      <w:r w:rsidR="00EA7A05">
        <w:rPr>
          <w:rFonts w:ascii="Arial" w:eastAsia="Times New Roman" w:hAnsi="Arial" w:cs="Arial"/>
          <w:bCs/>
          <w:color w:val="000000"/>
          <w:sz w:val="24"/>
          <w:szCs w:val="24"/>
        </w:rPr>
        <w:t>20</w:t>
      </w:r>
      <w:r w:rsidR="00BC3B99" w:rsidRPr="00BC3B99">
        <w:rPr>
          <w:rFonts w:ascii="Arial" w:eastAsia="Times New Roman" w:hAnsi="Arial" w:cs="Arial"/>
          <w:bCs/>
          <w:color w:val="000000"/>
          <w:sz w:val="24"/>
          <w:szCs w:val="24"/>
        </w:rPr>
        <w:t xml:space="preserve">. Υπήρξαν </w:t>
      </w:r>
      <w:r w:rsidR="00EA7A05">
        <w:rPr>
          <w:rFonts w:ascii="Arial" w:eastAsia="Times New Roman" w:hAnsi="Arial" w:cs="Arial"/>
          <w:bCs/>
          <w:color w:val="000000"/>
          <w:sz w:val="24"/>
          <w:szCs w:val="24"/>
        </w:rPr>
        <w:t>19</w:t>
      </w:r>
      <w:r w:rsidR="00BC3B99" w:rsidRPr="00BC3B99">
        <w:rPr>
          <w:rFonts w:ascii="Arial" w:eastAsia="Times New Roman" w:hAnsi="Arial" w:cs="Arial"/>
          <w:bCs/>
          <w:color w:val="000000"/>
          <w:sz w:val="24"/>
          <w:szCs w:val="24"/>
        </w:rPr>
        <w:t xml:space="preserve"> τραυ</w:t>
      </w:r>
      <w:r w:rsidR="004B3CF1">
        <w:rPr>
          <w:rFonts w:ascii="Arial" w:eastAsia="Times New Roman" w:hAnsi="Arial" w:cs="Arial"/>
          <w:bCs/>
          <w:color w:val="000000"/>
          <w:sz w:val="24"/>
          <w:szCs w:val="24"/>
        </w:rPr>
        <w:t xml:space="preserve">ματισμοί σε σύγκριση με </w:t>
      </w:r>
      <w:r w:rsidR="00340D7D">
        <w:rPr>
          <w:rFonts w:ascii="Arial" w:eastAsia="Times New Roman" w:hAnsi="Arial" w:cs="Arial"/>
          <w:bCs/>
          <w:color w:val="000000"/>
          <w:sz w:val="24"/>
          <w:szCs w:val="24"/>
        </w:rPr>
        <w:t>103</w:t>
      </w:r>
      <w:r w:rsidR="004B3CF1">
        <w:rPr>
          <w:rFonts w:ascii="Arial" w:eastAsia="Times New Roman" w:hAnsi="Arial" w:cs="Arial"/>
          <w:bCs/>
          <w:color w:val="000000"/>
          <w:sz w:val="24"/>
          <w:szCs w:val="24"/>
        </w:rPr>
        <w:t xml:space="preserve"> το 20</w:t>
      </w:r>
      <w:r w:rsidR="00EA7A05">
        <w:rPr>
          <w:rFonts w:ascii="Arial" w:eastAsia="Times New Roman" w:hAnsi="Arial" w:cs="Arial"/>
          <w:bCs/>
          <w:color w:val="000000"/>
          <w:sz w:val="24"/>
          <w:szCs w:val="24"/>
        </w:rPr>
        <w:t>20</w:t>
      </w:r>
      <w:r w:rsidR="00BC3B99" w:rsidRPr="00BC3B99">
        <w:rPr>
          <w:rFonts w:ascii="Arial" w:eastAsia="Times New Roman" w:hAnsi="Arial" w:cs="Arial"/>
          <w:bCs/>
          <w:color w:val="000000"/>
          <w:sz w:val="24"/>
          <w:szCs w:val="24"/>
        </w:rPr>
        <w:t xml:space="preserve"> και έχασαν τη ζωή τους </w:t>
      </w:r>
      <w:r w:rsidR="00C97882">
        <w:rPr>
          <w:rFonts w:ascii="Arial" w:eastAsia="Times New Roman" w:hAnsi="Arial" w:cs="Arial"/>
          <w:bCs/>
          <w:color w:val="000000"/>
          <w:sz w:val="24"/>
          <w:szCs w:val="24"/>
        </w:rPr>
        <w:t>7</w:t>
      </w:r>
      <w:r w:rsidRPr="00BC3B99">
        <w:rPr>
          <w:rFonts w:ascii="Arial" w:eastAsia="Times New Roman" w:hAnsi="Arial" w:cs="Arial"/>
          <w:bCs/>
          <w:color w:val="000000"/>
          <w:sz w:val="24"/>
          <w:szCs w:val="24"/>
        </w:rPr>
        <w:t xml:space="preserve"> ά</w:t>
      </w:r>
      <w:r w:rsidR="00BC3B99" w:rsidRPr="00BC3B99">
        <w:rPr>
          <w:rFonts w:ascii="Arial" w:eastAsia="Times New Roman" w:hAnsi="Arial" w:cs="Arial"/>
          <w:bCs/>
          <w:color w:val="000000"/>
          <w:sz w:val="24"/>
          <w:szCs w:val="24"/>
        </w:rPr>
        <w:t xml:space="preserve">τομα από πυρκαγιές σε σχέση με </w:t>
      </w:r>
      <w:r w:rsidR="00C97882">
        <w:rPr>
          <w:rFonts w:ascii="Arial" w:eastAsia="Times New Roman" w:hAnsi="Arial" w:cs="Arial"/>
          <w:bCs/>
          <w:color w:val="000000"/>
          <w:sz w:val="24"/>
          <w:szCs w:val="24"/>
        </w:rPr>
        <w:t>3</w:t>
      </w:r>
      <w:r w:rsidRPr="00BC3B99">
        <w:rPr>
          <w:rFonts w:ascii="Arial" w:eastAsia="Times New Roman" w:hAnsi="Arial" w:cs="Arial"/>
          <w:bCs/>
          <w:color w:val="000000"/>
          <w:sz w:val="24"/>
          <w:szCs w:val="24"/>
        </w:rPr>
        <w:t xml:space="preserve"> της αντίστοιχης περσινής περιόδου.</w:t>
      </w:r>
      <w:r>
        <w:rPr>
          <w:rFonts w:ascii="Arial" w:eastAsia="Times New Roman" w:hAnsi="Arial" w:cs="Arial"/>
          <w:bCs/>
          <w:color w:val="000000"/>
          <w:sz w:val="24"/>
          <w:szCs w:val="24"/>
        </w:rPr>
        <w:t xml:space="preserve">   </w:t>
      </w:r>
    </w:p>
    <w:p w14:paraId="7BD5FB46" w14:textId="77777777" w:rsidR="000C7A35" w:rsidRDefault="000C7A35" w:rsidP="00980E3E">
      <w:pPr>
        <w:jc w:val="both"/>
        <w:rPr>
          <w:rFonts w:ascii="Arial" w:hAnsi="Arial" w:cs="Arial"/>
          <w:sz w:val="24"/>
          <w:szCs w:val="24"/>
        </w:rPr>
      </w:pPr>
    </w:p>
    <w:p w14:paraId="7F535892" w14:textId="10F2057C" w:rsidR="00980E3E" w:rsidRPr="002518BF" w:rsidRDefault="00C97882" w:rsidP="00980E3E">
      <w:pPr>
        <w:pStyle w:val="ListParagraph"/>
        <w:numPr>
          <w:ilvl w:val="0"/>
          <w:numId w:val="9"/>
        </w:numPr>
        <w:jc w:val="both"/>
        <w:rPr>
          <w:rFonts w:ascii="Arial" w:hAnsi="Arial" w:cs="Arial"/>
          <w:b/>
          <w:sz w:val="24"/>
          <w:szCs w:val="24"/>
          <w:u w:val="single"/>
        </w:rPr>
      </w:pPr>
      <w:r>
        <w:rPr>
          <w:rFonts w:ascii="Arial" w:hAnsi="Arial" w:cs="Arial"/>
          <w:b/>
          <w:sz w:val="24"/>
          <w:szCs w:val="24"/>
          <w:u w:val="single"/>
          <w:lang w:val="el-GR"/>
        </w:rPr>
        <w:t>Ειδικές Εξυπηρετήσεις</w:t>
      </w:r>
    </w:p>
    <w:p w14:paraId="3B79C2C3" w14:textId="5BE52821" w:rsidR="00980E3E" w:rsidRPr="00F85B3E" w:rsidRDefault="00C97882" w:rsidP="00980E3E">
      <w:pPr>
        <w:jc w:val="both"/>
        <w:rPr>
          <w:rFonts w:ascii="Arial" w:hAnsi="Arial" w:cs="Arial"/>
          <w:sz w:val="24"/>
          <w:szCs w:val="24"/>
        </w:rPr>
      </w:pPr>
      <w:r>
        <w:rPr>
          <w:rFonts w:ascii="Arial" w:hAnsi="Arial" w:cs="Arial"/>
          <w:sz w:val="24"/>
          <w:szCs w:val="24"/>
        </w:rPr>
        <w:t>Ελαφρά αύξηση</w:t>
      </w:r>
      <w:r w:rsidR="00980E3E">
        <w:rPr>
          <w:rFonts w:ascii="Arial" w:hAnsi="Arial" w:cs="Arial"/>
          <w:sz w:val="24"/>
          <w:szCs w:val="24"/>
        </w:rPr>
        <w:t xml:space="preserve"> παρατηρείται στις ανταποκρίσεις Ειδικών </w:t>
      </w:r>
      <w:r w:rsidR="0023001A">
        <w:rPr>
          <w:rFonts w:ascii="Arial" w:hAnsi="Arial" w:cs="Arial"/>
          <w:sz w:val="24"/>
          <w:szCs w:val="24"/>
        </w:rPr>
        <w:t xml:space="preserve">Εξυπηρετήσεων της τάξης του </w:t>
      </w:r>
      <w:r>
        <w:rPr>
          <w:rFonts w:ascii="Arial" w:hAnsi="Arial" w:cs="Arial"/>
          <w:sz w:val="24"/>
          <w:szCs w:val="24"/>
        </w:rPr>
        <w:t>3</w:t>
      </w:r>
      <w:r w:rsidR="0023001A">
        <w:rPr>
          <w:rFonts w:ascii="Arial" w:hAnsi="Arial" w:cs="Arial"/>
          <w:sz w:val="24"/>
          <w:szCs w:val="24"/>
        </w:rPr>
        <w:t>.</w:t>
      </w:r>
      <w:r>
        <w:rPr>
          <w:rFonts w:ascii="Arial" w:hAnsi="Arial" w:cs="Arial"/>
          <w:sz w:val="24"/>
          <w:szCs w:val="24"/>
        </w:rPr>
        <w:t>95</w:t>
      </w:r>
      <w:r w:rsidR="00980E3E">
        <w:rPr>
          <w:rFonts w:ascii="Arial" w:hAnsi="Arial" w:cs="Arial"/>
          <w:sz w:val="24"/>
          <w:szCs w:val="24"/>
        </w:rPr>
        <w:t xml:space="preserve">%. Για το </w:t>
      </w:r>
      <w:r w:rsidR="0023001A">
        <w:rPr>
          <w:rFonts w:ascii="Arial" w:hAnsi="Arial" w:cs="Arial"/>
          <w:sz w:val="24"/>
          <w:szCs w:val="24"/>
        </w:rPr>
        <w:t>202</w:t>
      </w:r>
      <w:r>
        <w:rPr>
          <w:rFonts w:ascii="Arial" w:hAnsi="Arial" w:cs="Arial"/>
          <w:sz w:val="24"/>
          <w:szCs w:val="24"/>
        </w:rPr>
        <w:t>1</w:t>
      </w:r>
      <w:r w:rsidR="00980E3E" w:rsidRPr="0098406A">
        <w:rPr>
          <w:rFonts w:ascii="Arial" w:hAnsi="Arial" w:cs="Arial"/>
          <w:sz w:val="24"/>
          <w:szCs w:val="24"/>
        </w:rPr>
        <w:t xml:space="preserve"> </w:t>
      </w:r>
      <w:r w:rsidR="00980E3E">
        <w:rPr>
          <w:rFonts w:ascii="Arial" w:hAnsi="Arial" w:cs="Arial"/>
          <w:sz w:val="24"/>
          <w:szCs w:val="24"/>
        </w:rPr>
        <w:t xml:space="preserve">υπήρξε ανταπόκριση </w:t>
      </w:r>
      <w:r>
        <w:rPr>
          <w:rFonts w:ascii="Arial" w:hAnsi="Arial" w:cs="Arial"/>
          <w:sz w:val="24"/>
          <w:szCs w:val="24"/>
        </w:rPr>
        <w:t>4193</w:t>
      </w:r>
      <w:r w:rsidR="00980E3E">
        <w:rPr>
          <w:rFonts w:ascii="Arial" w:hAnsi="Arial" w:cs="Arial"/>
          <w:b/>
          <w:sz w:val="24"/>
          <w:szCs w:val="24"/>
        </w:rPr>
        <w:t xml:space="preserve"> </w:t>
      </w:r>
      <w:r w:rsidR="00980E3E">
        <w:rPr>
          <w:rFonts w:ascii="Arial" w:hAnsi="Arial" w:cs="Arial"/>
          <w:sz w:val="24"/>
          <w:szCs w:val="24"/>
        </w:rPr>
        <w:t>κλήσεων</w:t>
      </w:r>
      <w:r w:rsidR="00853280">
        <w:rPr>
          <w:rFonts w:ascii="Arial" w:hAnsi="Arial" w:cs="Arial"/>
          <w:sz w:val="24"/>
          <w:szCs w:val="24"/>
        </w:rPr>
        <w:t>,</w:t>
      </w:r>
      <w:r w:rsidR="00980E3E">
        <w:rPr>
          <w:rFonts w:ascii="Arial" w:hAnsi="Arial" w:cs="Arial"/>
          <w:sz w:val="24"/>
          <w:szCs w:val="24"/>
        </w:rPr>
        <w:t xml:space="preserve"> σε σχέση με το </w:t>
      </w:r>
      <w:r w:rsidR="0023001A">
        <w:rPr>
          <w:rFonts w:ascii="Arial" w:hAnsi="Arial" w:cs="Arial"/>
          <w:sz w:val="24"/>
          <w:szCs w:val="24"/>
        </w:rPr>
        <w:t>20</w:t>
      </w:r>
      <w:r>
        <w:rPr>
          <w:rFonts w:ascii="Arial" w:hAnsi="Arial" w:cs="Arial"/>
          <w:sz w:val="24"/>
          <w:szCs w:val="24"/>
        </w:rPr>
        <w:t>20</w:t>
      </w:r>
      <w:r w:rsidR="00980E3E">
        <w:rPr>
          <w:rFonts w:ascii="Arial" w:hAnsi="Arial" w:cs="Arial"/>
          <w:sz w:val="24"/>
          <w:szCs w:val="24"/>
        </w:rPr>
        <w:t xml:space="preserve"> οι οποίες ανήλθαν στις</w:t>
      </w:r>
      <w:r w:rsidR="00980E3E">
        <w:rPr>
          <w:rFonts w:ascii="Arial" w:hAnsi="Arial" w:cs="Arial"/>
          <w:b/>
          <w:sz w:val="24"/>
          <w:szCs w:val="24"/>
        </w:rPr>
        <w:t xml:space="preserve"> </w:t>
      </w:r>
      <w:r>
        <w:rPr>
          <w:rFonts w:ascii="Arial" w:hAnsi="Arial" w:cs="Arial"/>
          <w:sz w:val="24"/>
          <w:szCs w:val="24"/>
        </w:rPr>
        <w:t>4028</w:t>
      </w:r>
      <w:r w:rsidR="00980E3E" w:rsidRPr="0098406A">
        <w:rPr>
          <w:rFonts w:ascii="Arial" w:hAnsi="Arial" w:cs="Arial"/>
          <w:sz w:val="24"/>
          <w:szCs w:val="24"/>
        </w:rPr>
        <w:t>.</w:t>
      </w:r>
      <w:r w:rsidR="0023001A">
        <w:rPr>
          <w:rFonts w:ascii="Arial" w:hAnsi="Arial" w:cs="Arial"/>
          <w:sz w:val="24"/>
          <w:szCs w:val="24"/>
        </w:rPr>
        <w:t xml:space="preserve"> </w:t>
      </w:r>
      <w:r>
        <w:rPr>
          <w:rFonts w:ascii="Arial" w:hAnsi="Arial" w:cs="Arial"/>
          <w:sz w:val="24"/>
          <w:szCs w:val="24"/>
        </w:rPr>
        <w:t>Η μικρή αύξηση</w:t>
      </w:r>
      <w:r w:rsidR="00980E3E">
        <w:rPr>
          <w:rFonts w:ascii="Arial" w:hAnsi="Arial" w:cs="Arial"/>
          <w:sz w:val="24"/>
          <w:szCs w:val="24"/>
        </w:rPr>
        <w:t xml:space="preserve"> ουσ</w:t>
      </w:r>
      <w:r w:rsidR="0023001A">
        <w:rPr>
          <w:rFonts w:ascii="Arial" w:hAnsi="Arial" w:cs="Arial"/>
          <w:sz w:val="24"/>
          <w:szCs w:val="24"/>
        </w:rPr>
        <w:t xml:space="preserve">ιαστικά οφείλεται </w:t>
      </w:r>
      <w:r>
        <w:rPr>
          <w:rFonts w:ascii="Arial" w:hAnsi="Arial" w:cs="Arial"/>
          <w:sz w:val="24"/>
          <w:szCs w:val="24"/>
        </w:rPr>
        <w:t>σε</w:t>
      </w:r>
      <w:r w:rsidR="00980E3E">
        <w:rPr>
          <w:rFonts w:ascii="Arial" w:hAnsi="Arial" w:cs="Arial"/>
          <w:sz w:val="24"/>
          <w:szCs w:val="24"/>
        </w:rPr>
        <w:t xml:space="preserve"> </w:t>
      </w:r>
      <w:r w:rsidR="00980E3E">
        <w:rPr>
          <w:rFonts w:ascii="Arial" w:hAnsi="Arial" w:cs="Arial"/>
          <w:sz w:val="24"/>
          <w:szCs w:val="24"/>
        </w:rPr>
        <w:lastRenderedPageBreak/>
        <w:t xml:space="preserve">ανταποκρίσεις σε περιστατικά πλημμυρών λόγω των καιρικών συνθηκών, διασώσεων ζώων, ανταποκρίσεων ανελκυστήρων αλλά και άλλων γενικών ανταποκρίσεων Ειδικών Εξυπηρετήσεων που διεκπεραιώνει η Πυροσβεστική Υπηρεσία. Ως επί το </w:t>
      </w:r>
      <w:proofErr w:type="spellStart"/>
      <w:r w:rsidR="00980E3E">
        <w:rPr>
          <w:rFonts w:ascii="Arial" w:hAnsi="Arial" w:cs="Arial"/>
          <w:sz w:val="24"/>
          <w:szCs w:val="24"/>
        </w:rPr>
        <w:t>πλείστον</w:t>
      </w:r>
      <w:proofErr w:type="spellEnd"/>
      <w:r w:rsidR="00853280">
        <w:rPr>
          <w:rFonts w:ascii="Arial" w:hAnsi="Arial" w:cs="Arial"/>
          <w:sz w:val="24"/>
          <w:szCs w:val="24"/>
        </w:rPr>
        <w:t>,</w:t>
      </w:r>
      <w:r w:rsidR="00980E3E">
        <w:rPr>
          <w:rFonts w:ascii="Arial" w:hAnsi="Arial" w:cs="Arial"/>
          <w:sz w:val="24"/>
          <w:szCs w:val="24"/>
        </w:rPr>
        <w:t xml:space="preserve"> οι ανταποκρίσεις της Πυροσβεστικής Υπηρεσίας σε ειδικές εξυπηρετήσεις</w:t>
      </w:r>
      <w:r w:rsidR="00951A8B">
        <w:rPr>
          <w:rFonts w:ascii="Arial" w:hAnsi="Arial" w:cs="Arial"/>
          <w:sz w:val="24"/>
          <w:szCs w:val="24"/>
        </w:rPr>
        <w:t>,</w:t>
      </w:r>
      <w:r w:rsidR="00980E3E">
        <w:rPr>
          <w:rFonts w:ascii="Arial" w:hAnsi="Arial" w:cs="Arial"/>
          <w:sz w:val="24"/>
          <w:szCs w:val="24"/>
        </w:rPr>
        <w:t xml:space="preserve"> εστιάζονται σε </w:t>
      </w:r>
      <w:proofErr w:type="spellStart"/>
      <w:r w:rsidR="00980E3E">
        <w:rPr>
          <w:rFonts w:ascii="Arial" w:hAnsi="Arial" w:cs="Arial"/>
          <w:sz w:val="24"/>
          <w:szCs w:val="24"/>
        </w:rPr>
        <w:t>αποπαγιδεύσεις</w:t>
      </w:r>
      <w:proofErr w:type="spellEnd"/>
      <w:r w:rsidR="00980E3E">
        <w:rPr>
          <w:rFonts w:ascii="Arial" w:hAnsi="Arial" w:cs="Arial"/>
          <w:sz w:val="24"/>
          <w:szCs w:val="24"/>
        </w:rPr>
        <w:t xml:space="preserve"> ατόμων</w:t>
      </w:r>
      <w:r w:rsidR="00853280">
        <w:rPr>
          <w:rFonts w:ascii="Arial" w:hAnsi="Arial" w:cs="Arial"/>
          <w:sz w:val="24"/>
          <w:szCs w:val="24"/>
        </w:rPr>
        <w:t>,</w:t>
      </w:r>
      <w:r w:rsidR="00980E3E">
        <w:rPr>
          <w:rFonts w:ascii="Arial" w:hAnsi="Arial" w:cs="Arial"/>
          <w:sz w:val="24"/>
          <w:szCs w:val="24"/>
        </w:rPr>
        <w:t xml:space="preserve"> τα οποία εγκλωβίζονται  σε ελαττωματικούς ανελκυστήρες, ανταποκρίσεις σε πλημμύρες που αφορούν αντλήσεις όμβριων υδάτων από κατοικίες ή άλλα υποστατικά, ρυμουλκήσεις ή διασώσεις ατόμων</w:t>
      </w:r>
      <w:r w:rsidR="00853280">
        <w:rPr>
          <w:rFonts w:ascii="Arial" w:hAnsi="Arial" w:cs="Arial"/>
          <w:sz w:val="24"/>
          <w:szCs w:val="24"/>
        </w:rPr>
        <w:t>,</w:t>
      </w:r>
      <w:r w:rsidR="00980E3E">
        <w:rPr>
          <w:rFonts w:ascii="Arial" w:hAnsi="Arial" w:cs="Arial"/>
          <w:sz w:val="24"/>
          <w:szCs w:val="24"/>
        </w:rPr>
        <w:t xml:space="preserve"> τα οποία εγκλωβίζονται στα οχήματα τους εντός πλημμυρισμένων δρόμων, ανοίγματα οχετών όμβριων υδάτων, προλήψεις δυστυχημάτων, διασώσει</w:t>
      </w:r>
      <w:r w:rsidR="0023001A">
        <w:rPr>
          <w:rFonts w:ascii="Arial" w:hAnsi="Arial" w:cs="Arial"/>
          <w:sz w:val="24"/>
          <w:szCs w:val="24"/>
        </w:rPr>
        <w:t>ς ζώων, ανταποκρίσεις σε τροχαίες συγκρούσεις</w:t>
      </w:r>
      <w:r w:rsidR="00980E3E">
        <w:rPr>
          <w:rFonts w:ascii="Arial" w:hAnsi="Arial" w:cs="Arial"/>
          <w:sz w:val="24"/>
          <w:szCs w:val="24"/>
        </w:rPr>
        <w:t xml:space="preserve"> και </w:t>
      </w:r>
      <w:proofErr w:type="spellStart"/>
      <w:r w:rsidR="00980E3E">
        <w:rPr>
          <w:rFonts w:ascii="Arial" w:hAnsi="Arial" w:cs="Arial"/>
          <w:sz w:val="24"/>
          <w:szCs w:val="24"/>
        </w:rPr>
        <w:t>αποπαγιδεύσεις</w:t>
      </w:r>
      <w:proofErr w:type="spellEnd"/>
      <w:r w:rsidR="00980E3E">
        <w:rPr>
          <w:rFonts w:ascii="Arial" w:hAnsi="Arial" w:cs="Arial"/>
          <w:sz w:val="24"/>
          <w:szCs w:val="24"/>
        </w:rPr>
        <w:t xml:space="preserve"> ατόμων, βοήθεια για μεταφορά ασθενών, παροχή βοήθειας στην Αστυνομία για διάφορα περιστατικά.</w:t>
      </w:r>
      <w:r w:rsidR="00857E8D">
        <w:rPr>
          <w:rFonts w:ascii="Arial" w:hAnsi="Arial" w:cs="Arial"/>
          <w:sz w:val="24"/>
          <w:szCs w:val="24"/>
        </w:rPr>
        <w:t xml:space="preserve"> </w:t>
      </w:r>
      <w:r w:rsidR="00980E3E">
        <w:rPr>
          <w:rFonts w:ascii="Arial" w:hAnsi="Arial" w:cs="Arial"/>
          <w:sz w:val="24"/>
          <w:szCs w:val="24"/>
        </w:rPr>
        <w:t>Αναλυτική κατάσταση των Αιτιών ανταπόκρισης σε Ειδικές Εξυπηρετήσεις</w:t>
      </w:r>
      <w:r w:rsidR="00D92CB2">
        <w:rPr>
          <w:rFonts w:ascii="Arial" w:hAnsi="Arial" w:cs="Arial"/>
          <w:sz w:val="24"/>
          <w:szCs w:val="24"/>
        </w:rPr>
        <w:t>,</w:t>
      </w:r>
      <w:r w:rsidR="00980E3E">
        <w:rPr>
          <w:rFonts w:ascii="Arial" w:hAnsi="Arial" w:cs="Arial"/>
          <w:sz w:val="24"/>
          <w:szCs w:val="24"/>
        </w:rPr>
        <w:t xml:space="preserve"> σε αριθμό αλλά και σε ποσοστιαία αναλογία επί </w:t>
      </w:r>
      <w:r w:rsidR="00853280">
        <w:rPr>
          <w:rFonts w:ascii="Arial" w:hAnsi="Arial" w:cs="Arial"/>
          <w:sz w:val="24"/>
          <w:szCs w:val="24"/>
        </w:rPr>
        <w:t xml:space="preserve"> τοις </w:t>
      </w:r>
      <w:r w:rsidR="00980E3E">
        <w:rPr>
          <w:rFonts w:ascii="Arial" w:hAnsi="Arial" w:cs="Arial"/>
          <w:sz w:val="24"/>
          <w:szCs w:val="24"/>
        </w:rPr>
        <w:t>%</w:t>
      </w:r>
      <w:r w:rsidR="00853280">
        <w:rPr>
          <w:rFonts w:ascii="Arial" w:hAnsi="Arial" w:cs="Arial"/>
          <w:sz w:val="24"/>
          <w:szCs w:val="24"/>
        </w:rPr>
        <w:t>,</w:t>
      </w:r>
      <w:r w:rsidR="00980E3E">
        <w:rPr>
          <w:rFonts w:ascii="Arial" w:hAnsi="Arial" w:cs="Arial"/>
          <w:sz w:val="24"/>
          <w:szCs w:val="24"/>
        </w:rPr>
        <w:t xml:space="preserve"> παρουσιάζεται στον πίνακα του Παραρτήματος 9.   </w:t>
      </w:r>
    </w:p>
    <w:p w14:paraId="49319811" w14:textId="0B3457C8" w:rsidR="00857E8D" w:rsidRDefault="00D92CB2" w:rsidP="00980E3E">
      <w:pPr>
        <w:jc w:val="both"/>
        <w:rPr>
          <w:rFonts w:ascii="Arial" w:hAnsi="Arial" w:cs="Arial"/>
          <w:sz w:val="24"/>
          <w:szCs w:val="24"/>
        </w:rPr>
      </w:pPr>
      <w:r>
        <w:rPr>
          <w:rFonts w:ascii="Arial" w:hAnsi="Arial" w:cs="Arial"/>
          <w:sz w:val="24"/>
          <w:szCs w:val="24"/>
        </w:rPr>
        <w:t>Επίσης,</w:t>
      </w:r>
      <w:r w:rsidR="00980E3E" w:rsidRPr="00127130">
        <w:rPr>
          <w:rFonts w:ascii="Arial" w:hAnsi="Arial" w:cs="Arial"/>
          <w:sz w:val="24"/>
          <w:szCs w:val="24"/>
        </w:rPr>
        <w:t xml:space="preserve"> η Πυροσβεστική Υπη</w:t>
      </w:r>
      <w:r w:rsidR="00951A8B">
        <w:rPr>
          <w:rFonts w:ascii="Arial" w:hAnsi="Arial" w:cs="Arial"/>
          <w:sz w:val="24"/>
          <w:szCs w:val="24"/>
        </w:rPr>
        <w:t xml:space="preserve">ρεσία </w:t>
      </w:r>
      <w:proofErr w:type="spellStart"/>
      <w:r w:rsidR="0023001A" w:rsidRPr="00127130">
        <w:rPr>
          <w:rFonts w:ascii="Arial" w:hAnsi="Arial" w:cs="Arial"/>
          <w:sz w:val="24"/>
          <w:szCs w:val="24"/>
        </w:rPr>
        <w:t>προέβηκε</w:t>
      </w:r>
      <w:proofErr w:type="spellEnd"/>
      <w:r w:rsidR="0023001A" w:rsidRPr="00127130">
        <w:rPr>
          <w:rFonts w:ascii="Arial" w:hAnsi="Arial" w:cs="Arial"/>
          <w:sz w:val="24"/>
          <w:szCs w:val="24"/>
        </w:rPr>
        <w:t xml:space="preserve"> κατά το έτος 202</w:t>
      </w:r>
      <w:r w:rsidR="00C97882">
        <w:rPr>
          <w:rFonts w:ascii="Arial" w:hAnsi="Arial" w:cs="Arial"/>
          <w:sz w:val="24"/>
          <w:szCs w:val="24"/>
        </w:rPr>
        <w:t>1</w:t>
      </w:r>
      <w:r>
        <w:rPr>
          <w:rFonts w:ascii="Arial" w:hAnsi="Arial" w:cs="Arial"/>
          <w:sz w:val="24"/>
          <w:szCs w:val="24"/>
        </w:rPr>
        <w:t>,</w:t>
      </w:r>
      <w:r w:rsidR="0023001A" w:rsidRPr="00127130">
        <w:rPr>
          <w:rFonts w:ascii="Arial" w:hAnsi="Arial" w:cs="Arial"/>
          <w:sz w:val="24"/>
          <w:szCs w:val="24"/>
        </w:rPr>
        <w:t xml:space="preserve"> στη διάσωση </w:t>
      </w:r>
      <w:r w:rsidR="00C97882">
        <w:rPr>
          <w:rFonts w:ascii="Arial" w:hAnsi="Arial" w:cs="Arial"/>
          <w:sz w:val="24"/>
          <w:szCs w:val="24"/>
        </w:rPr>
        <w:t>1762</w:t>
      </w:r>
      <w:r w:rsidR="00980E3E" w:rsidRPr="00127130">
        <w:rPr>
          <w:rFonts w:ascii="Arial" w:hAnsi="Arial" w:cs="Arial"/>
          <w:sz w:val="24"/>
          <w:szCs w:val="24"/>
        </w:rPr>
        <w:t xml:space="preserve"> ατόμων. Οι διασώσεις αφορούσαν άτομα</w:t>
      </w:r>
      <w:r>
        <w:rPr>
          <w:rFonts w:ascii="Arial" w:hAnsi="Arial" w:cs="Arial"/>
          <w:sz w:val="24"/>
          <w:szCs w:val="24"/>
        </w:rPr>
        <w:t>,</w:t>
      </w:r>
      <w:r w:rsidR="00980E3E" w:rsidRPr="00127130">
        <w:rPr>
          <w:rFonts w:ascii="Arial" w:hAnsi="Arial" w:cs="Arial"/>
          <w:sz w:val="24"/>
          <w:szCs w:val="24"/>
        </w:rPr>
        <w:t xml:space="preserve"> τα οποία ενεπ</w:t>
      </w:r>
      <w:r w:rsidR="0023001A" w:rsidRPr="00127130">
        <w:rPr>
          <w:rFonts w:ascii="Arial" w:hAnsi="Arial" w:cs="Arial"/>
          <w:sz w:val="24"/>
          <w:szCs w:val="24"/>
        </w:rPr>
        <w:t>λάκησαν σε πυρκαγιές, σε τροχαίες συγκρούσεις</w:t>
      </w:r>
      <w:r w:rsidR="00980E3E" w:rsidRPr="00127130">
        <w:rPr>
          <w:rFonts w:ascii="Arial" w:hAnsi="Arial" w:cs="Arial"/>
          <w:sz w:val="24"/>
          <w:szCs w:val="24"/>
        </w:rPr>
        <w:t>,</w:t>
      </w:r>
      <w:r w:rsidR="00270FD8">
        <w:rPr>
          <w:rFonts w:ascii="Arial" w:hAnsi="Arial" w:cs="Arial"/>
          <w:sz w:val="24"/>
          <w:szCs w:val="24"/>
        </w:rPr>
        <w:t xml:space="preserve"> τεχνολογικές καταστροφές,</w:t>
      </w:r>
      <w:r w:rsidR="00980E3E" w:rsidRPr="00127130">
        <w:rPr>
          <w:rFonts w:ascii="Arial" w:hAnsi="Arial" w:cs="Arial"/>
          <w:sz w:val="24"/>
          <w:szCs w:val="24"/>
        </w:rPr>
        <w:t xml:space="preserve"> εργατικά ατυχήματα, εγκλωβισμούς σε ελαττωματικούς ανελκυστήρες, </w:t>
      </w:r>
      <w:proofErr w:type="spellStart"/>
      <w:r w:rsidR="00980E3E" w:rsidRPr="00127130">
        <w:rPr>
          <w:rFonts w:ascii="Arial" w:hAnsi="Arial" w:cs="Arial"/>
          <w:sz w:val="24"/>
          <w:szCs w:val="24"/>
        </w:rPr>
        <w:t>αποπαγιδεύσεις</w:t>
      </w:r>
      <w:proofErr w:type="spellEnd"/>
      <w:r w:rsidR="00980E3E" w:rsidRPr="00127130">
        <w:rPr>
          <w:rFonts w:ascii="Arial" w:hAnsi="Arial" w:cs="Arial"/>
          <w:sz w:val="24"/>
          <w:szCs w:val="24"/>
        </w:rPr>
        <w:t xml:space="preserve"> ατόμων μετά από καταρρεύσεις κτ</w:t>
      </w:r>
      <w:r>
        <w:rPr>
          <w:rFonts w:ascii="Arial" w:hAnsi="Arial" w:cs="Arial"/>
          <w:sz w:val="24"/>
          <w:szCs w:val="24"/>
        </w:rPr>
        <w:t>η</w:t>
      </w:r>
      <w:r w:rsidR="00980E3E" w:rsidRPr="00127130">
        <w:rPr>
          <w:rFonts w:ascii="Arial" w:hAnsi="Arial" w:cs="Arial"/>
          <w:sz w:val="24"/>
          <w:szCs w:val="24"/>
        </w:rPr>
        <w:t xml:space="preserve">ρίων </w:t>
      </w:r>
      <w:r>
        <w:rPr>
          <w:rFonts w:ascii="Arial" w:hAnsi="Arial" w:cs="Arial"/>
          <w:sz w:val="24"/>
          <w:szCs w:val="24"/>
        </w:rPr>
        <w:t>ή</w:t>
      </w:r>
      <w:r w:rsidR="00980E3E" w:rsidRPr="00127130">
        <w:rPr>
          <w:rFonts w:ascii="Arial" w:hAnsi="Arial" w:cs="Arial"/>
          <w:sz w:val="24"/>
          <w:szCs w:val="24"/>
        </w:rPr>
        <w:t xml:space="preserve"> άλλων υποστατικών, διασώσεις από ψηλά κτήρια,</w:t>
      </w:r>
      <w:r>
        <w:rPr>
          <w:rFonts w:ascii="Arial" w:hAnsi="Arial" w:cs="Arial"/>
          <w:sz w:val="24"/>
          <w:szCs w:val="24"/>
        </w:rPr>
        <w:t xml:space="preserve"> </w:t>
      </w:r>
      <w:r w:rsidR="00980E3E" w:rsidRPr="00127130">
        <w:rPr>
          <w:rFonts w:ascii="Arial" w:hAnsi="Arial" w:cs="Arial"/>
          <w:sz w:val="24"/>
          <w:szCs w:val="24"/>
        </w:rPr>
        <w:t>από</w:t>
      </w:r>
      <w:r w:rsidR="00127130" w:rsidRPr="00127130">
        <w:rPr>
          <w:rFonts w:ascii="Arial" w:hAnsi="Arial" w:cs="Arial"/>
          <w:sz w:val="24"/>
          <w:szCs w:val="24"/>
        </w:rPr>
        <w:t xml:space="preserve"> υγρό στοιχείο,</w:t>
      </w:r>
      <w:r w:rsidR="00980E3E" w:rsidRPr="00127130">
        <w:rPr>
          <w:rFonts w:ascii="Arial" w:hAnsi="Arial" w:cs="Arial"/>
          <w:sz w:val="24"/>
          <w:szCs w:val="24"/>
        </w:rPr>
        <w:t xml:space="preserve"> πηγάδια</w:t>
      </w:r>
      <w:r w:rsidR="00270FD8">
        <w:rPr>
          <w:rFonts w:ascii="Arial" w:hAnsi="Arial" w:cs="Arial"/>
          <w:sz w:val="24"/>
          <w:szCs w:val="24"/>
        </w:rPr>
        <w:t xml:space="preserve"> και από ορεινές περιοχές.</w:t>
      </w:r>
      <w:r w:rsidR="00D2215A">
        <w:rPr>
          <w:rFonts w:ascii="Arial" w:hAnsi="Arial" w:cs="Arial"/>
          <w:sz w:val="24"/>
          <w:szCs w:val="24"/>
        </w:rPr>
        <w:t xml:space="preserve"> </w:t>
      </w:r>
    </w:p>
    <w:p w14:paraId="51543764" w14:textId="77777777" w:rsidR="007B2EBA" w:rsidRDefault="00857E8D" w:rsidP="00980E3E">
      <w:pPr>
        <w:jc w:val="both"/>
        <w:rPr>
          <w:rFonts w:ascii="Arial" w:hAnsi="Arial" w:cs="Arial"/>
          <w:sz w:val="24"/>
          <w:szCs w:val="24"/>
        </w:rPr>
      </w:pPr>
      <w:r>
        <w:rPr>
          <w:rFonts w:ascii="Arial" w:hAnsi="Arial" w:cs="Arial"/>
          <w:sz w:val="24"/>
          <w:szCs w:val="24"/>
        </w:rPr>
        <w:t>Γενικότερα</w:t>
      </w:r>
      <w:r w:rsidR="00D2215A">
        <w:rPr>
          <w:rFonts w:ascii="Arial" w:hAnsi="Arial" w:cs="Arial"/>
          <w:sz w:val="24"/>
          <w:szCs w:val="24"/>
        </w:rPr>
        <w:t>,</w:t>
      </w:r>
      <w:r w:rsidR="00951A8B">
        <w:rPr>
          <w:rFonts w:ascii="Arial" w:hAnsi="Arial" w:cs="Arial"/>
          <w:sz w:val="24"/>
          <w:szCs w:val="24"/>
        </w:rPr>
        <w:t xml:space="preserve"> οι</w:t>
      </w:r>
      <w:r>
        <w:rPr>
          <w:rFonts w:ascii="Arial" w:hAnsi="Arial" w:cs="Arial"/>
          <w:sz w:val="24"/>
          <w:szCs w:val="24"/>
        </w:rPr>
        <w:t xml:space="preserve"> </w:t>
      </w:r>
      <w:r w:rsidR="00C97882">
        <w:rPr>
          <w:rFonts w:ascii="Arial" w:hAnsi="Arial" w:cs="Arial"/>
          <w:sz w:val="24"/>
          <w:szCs w:val="24"/>
        </w:rPr>
        <w:t>1707</w:t>
      </w:r>
      <w:r>
        <w:rPr>
          <w:rFonts w:ascii="Arial" w:hAnsi="Arial" w:cs="Arial"/>
          <w:sz w:val="24"/>
          <w:szCs w:val="24"/>
        </w:rPr>
        <w:t xml:space="preserve"> περιπτώσεις</w:t>
      </w:r>
      <w:r w:rsidR="00951A8B">
        <w:rPr>
          <w:rFonts w:ascii="Arial" w:hAnsi="Arial" w:cs="Arial"/>
          <w:sz w:val="24"/>
          <w:szCs w:val="24"/>
        </w:rPr>
        <w:t xml:space="preserve"> από τις 17</w:t>
      </w:r>
      <w:r w:rsidR="00C97882">
        <w:rPr>
          <w:rFonts w:ascii="Arial" w:hAnsi="Arial" w:cs="Arial"/>
          <w:sz w:val="24"/>
          <w:szCs w:val="24"/>
        </w:rPr>
        <w:t>62</w:t>
      </w:r>
      <w:r w:rsidR="00951A8B">
        <w:rPr>
          <w:rFonts w:ascii="Arial" w:hAnsi="Arial" w:cs="Arial"/>
          <w:sz w:val="24"/>
          <w:szCs w:val="24"/>
        </w:rPr>
        <w:t>,</w:t>
      </w:r>
      <w:r>
        <w:rPr>
          <w:rFonts w:ascii="Arial" w:hAnsi="Arial" w:cs="Arial"/>
          <w:sz w:val="24"/>
          <w:szCs w:val="24"/>
        </w:rPr>
        <w:t xml:space="preserve"> δεν αφορο</w:t>
      </w:r>
      <w:r w:rsidR="00951A8B">
        <w:rPr>
          <w:rFonts w:ascii="Arial" w:hAnsi="Arial" w:cs="Arial"/>
          <w:sz w:val="24"/>
          <w:szCs w:val="24"/>
        </w:rPr>
        <w:t>ύσαν διασώσεις από πυρκαγιές</w:t>
      </w:r>
      <w:r w:rsidR="00270FD8">
        <w:rPr>
          <w:rFonts w:ascii="Arial" w:hAnsi="Arial" w:cs="Arial"/>
          <w:sz w:val="24"/>
          <w:szCs w:val="24"/>
        </w:rPr>
        <w:t>,</w:t>
      </w:r>
      <w:r w:rsidR="00951A8B">
        <w:rPr>
          <w:rFonts w:ascii="Arial" w:hAnsi="Arial" w:cs="Arial"/>
          <w:sz w:val="24"/>
          <w:szCs w:val="24"/>
        </w:rPr>
        <w:t xml:space="preserve"> που</w:t>
      </w:r>
      <w:r>
        <w:rPr>
          <w:rFonts w:ascii="Arial" w:hAnsi="Arial" w:cs="Arial"/>
          <w:sz w:val="24"/>
          <w:szCs w:val="24"/>
        </w:rPr>
        <w:t xml:space="preserve"> για τις οποίες γίνεται ειδική αναφορά</w:t>
      </w:r>
      <w:r w:rsidR="00951A8B">
        <w:rPr>
          <w:rFonts w:ascii="Arial" w:hAnsi="Arial" w:cs="Arial"/>
          <w:sz w:val="24"/>
          <w:szCs w:val="24"/>
        </w:rPr>
        <w:t>,</w:t>
      </w:r>
      <w:r>
        <w:rPr>
          <w:rFonts w:ascii="Arial" w:hAnsi="Arial" w:cs="Arial"/>
          <w:sz w:val="24"/>
          <w:szCs w:val="24"/>
        </w:rPr>
        <w:t xml:space="preserve"> στην παράγραφό 6, αλλά προσφορά βοήθειας σε άτομα τα οποία βρέθηκαν σε κίνδυνο</w:t>
      </w:r>
      <w:r w:rsidR="00270FD8">
        <w:rPr>
          <w:rFonts w:ascii="Arial" w:hAnsi="Arial" w:cs="Arial"/>
          <w:sz w:val="24"/>
          <w:szCs w:val="24"/>
        </w:rPr>
        <w:t xml:space="preserve">, όπως αυτός περιγράφεται στην πιο πάνω παράγραφο. </w:t>
      </w:r>
    </w:p>
    <w:p w14:paraId="0EA3AD3B" w14:textId="7683BB10" w:rsidR="00980E3E" w:rsidRDefault="00270FD8" w:rsidP="00980E3E">
      <w:pPr>
        <w:jc w:val="both"/>
        <w:rPr>
          <w:rFonts w:ascii="Arial" w:hAnsi="Arial" w:cs="Arial"/>
          <w:sz w:val="24"/>
          <w:szCs w:val="24"/>
        </w:rPr>
      </w:pPr>
      <w:r>
        <w:rPr>
          <w:rFonts w:ascii="Arial" w:hAnsi="Arial" w:cs="Arial"/>
          <w:sz w:val="24"/>
          <w:szCs w:val="24"/>
        </w:rPr>
        <w:t>Από τα 1707 άτομα που κλήθηκε η Πυροσβεστική Υπηρεσία να βοηθήσει για σκοπούς άλλους από πυρκαγιές, τα 284</w:t>
      </w:r>
      <w:r w:rsidR="00121C50">
        <w:rPr>
          <w:rFonts w:ascii="Arial" w:hAnsi="Arial" w:cs="Arial"/>
          <w:sz w:val="24"/>
          <w:szCs w:val="24"/>
        </w:rPr>
        <w:t xml:space="preserve"> υπέστησαν τραυματισμούς και τα 57 κατέληξαν σε θάνατο. </w:t>
      </w:r>
    </w:p>
    <w:p w14:paraId="36AC51F2" w14:textId="77777777" w:rsidR="000C7A35" w:rsidRDefault="000C7A35" w:rsidP="00980E3E">
      <w:pPr>
        <w:jc w:val="both"/>
        <w:rPr>
          <w:rFonts w:ascii="Arial" w:hAnsi="Arial" w:cs="Arial"/>
          <w:sz w:val="24"/>
          <w:szCs w:val="24"/>
        </w:rPr>
      </w:pPr>
    </w:p>
    <w:p w14:paraId="383956DF" w14:textId="31A3F921" w:rsidR="00980E3E" w:rsidRPr="002518BF" w:rsidRDefault="00C97882" w:rsidP="00980E3E">
      <w:pPr>
        <w:pStyle w:val="ListParagraph"/>
        <w:numPr>
          <w:ilvl w:val="0"/>
          <w:numId w:val="9"/>
        </w:numPr>
        <w:jc w:val="both"/>
        <w:rPr>
          <w:rFonts w:ascii="Arial" w:hAnsi="Arial" w:cs="Arial"/>
          <w:b/>
          <w:sz w:val="24"/>
          <w:szCs w:val="24"/>
          <w:u w:val="single"/>
        </w:rPr>
      </w:pPr>
      <w:r>
        <w:rPr>
          <w:rFonts w:ascii="Arial" w:hAnsi="Arial" w:cs="Arial"/>
          <w:b/>
          <w:sz w:val="24"/>
          <w:szCs w:val="24"/>
          <w:u w:val="single"/>
          <w:lang w:val="el-GR"/>
        </w:rPr>
        <w:t>Ψευδείς κλήσεις</w:t>
      </w:r>
    </w:p>
    <w:p w14:paraId="0AC689D3" w14:textId="77777777" w:rsidR="00980E3E" w:rsidRDefault="00980E3E" w:rsidP="00980E3E">
      <w:pPr>
        <w:jc w:val="both"/>
        <w:rPr>
          <w:rFonts w:ascii="Arial" w:hAnsi="Arial" w:cs="Arial"/>
          <w:sz w:val="24"/>
          <w:szCs w:val="24"/>
        </w:rPr>
      </w:pPr>
      <w:r>
        <w:rPr>
          <w:rFonts w:ascii="Arial" w:hAnsi="Arial" w:cs="Arial"/>
          <w:sz w:val="24"/>
          <w:szCs w:val="24"/>
        </w:rPr>
        <w:t>Οι Ψευδείς κλήσεις διαχωρίζονται σε 3 κατηγορίες .</w:t>
      </w:r>
    </w:p>
    <w:p w14:paraId="7DA20AD6" w14:textId="62B6AB1C" w:rsidR="00980E3E" w:rsidRDefault="00980E3E" w:rsidP="00980E3E">
      <w:pPr>
        <w:pStyle w:val="ListParagraph"/>
        <w:numPr>
          <w:ilvl w:val="0"/>
          <w:numId w:val="8"/>
        </w:numPr>
        <w:jc w:val="both"/>
        <w:rPr>
          <w:rFonts w:ascii="Arial" w:hAnsi="Arial" w:cs="Arial"/>
          <w:sz w:val="24"/>
          <w:szCs w:val="24"/>
          <w:lang w:val="el-GR"/>
        </w:rPr>
      </w:pPr>
      <w:r w:rsidRPr="00ED081A">
        <w:rPr>
          <w:rFonts w:ascii="Arial" w:hAnsi="Arial" w:cs="Arial"/>
          <w:sz w:val="24"/>
          <w:szCs w:val="24"/>
          <w:lang w:val="el-GR"/>
        </w:rPr>
        <w:t>Κακόβουλες</w:t>
      </w:r>
      <w:r>
        <w:rPr>
          <w:rFonts w:ascii="Arial" w:hAnsi="Arial" w:cs="Arial"/>
          <w:sz w:val="24"/>
          <w:szCs w:val="24"/>
          <w:lang w:val="el-GR"/>
        </w:rPr>
        <w:t xml:space="preserve">: </w:t>
      </w:r>
      <w:r w:rsidRPr="00ED081A">
        <w:rPr>
          <w:rFonts w:ascii="Arial" w:hAnsi="Arial" w:cs="Arial"/>
          <w:sz w:val="24"/>
          <w:szCs w:val="24"/>
          <w:lang w:val="el-GR"/>
        </w:rPr>
        <w:t>Αφορο</w:t>
      </w:r>
      <w:r>
        <w:rPr>
          <w:rFonts w:ascii="Arial" w:hAnsi="Arial" w:cs="Arial"/>
          <w:sz w:val="24"/>
          <w:szCs w:val="24"/>
          <w:lang w:val="el-GR"/>
        </w:rPr>
        <w:t>ύν κλήσεις</w:t>
      </w:r>
      <w:r w:rsidR="00951A8B">
        <w:rPr>
          <w:rFonts w:ascii="Arial" w:hAnsi="Arial" w:cs="Arial"/>
          <w:sz w:val="24"/>
          <w:szCs w:val="24"/>
          <w:lang w:val="el-GR"/>
        </w:rPr>
        <w:t>,</w:t>
      </w:r>
      <w:r>
        <w:rPr>
          <w:rFonts w:ascii="Arial" w:hAnsi="Arial" w:cs="Arial"/>
          <w:sz w:val="24"/>
          <w:szCs w:val="24"/>
          <w:lang w:val="el-GR"/>
        </w:rPr>
        <w:t xml:space="preserve"> οι οποίες είναι ψευδείς και γίνονται αποκλειστικά με κακή πρόθεση.  </w:t>
      </w:r>
    </w:p>
    <w:p w14:paraId="14CF3CC6" w14:textId="77777777" w:rsidR="00940FCC" w:rsidRPr="00ED081A" w:rsidRDefault="00940FCC" w:rsidP="00940FCC">
      <w:pPr>
        <w:pStyle w:val="ListParagraph"/>
        <w:jc w:val="both"/>
        <w:rPr>
          <w:rFonts w:ascii="Arial" w:hAnsi="Arial" w:cs="Arial"/>
          <w:sz w:val="24"/>
          <w:szCs w:val="24"/>
          <w:lang w:val="el-GR"/>
        </w:rPr>
      </w:pPr>
    </w:p>
    <w:p w14:paraId="4C86B3DE" w14:textId="6D5B3C1D" w:rsidR="00980E3E" w:rsidRDefault="00980E3E" w:rsidP="00980E3E">
      <w:pPr>
        <w:pStyle w:val="ListParagraph"/>
        <w:numPr>
          <w:ilvl w:val="0"/>
          <w:numId w:val="8"/>
        </w:numPr>
        <w:jc w:val="both"/>
        <w:rPr>
          <w:rFonts w:ascii="Arial" w:hAnsi="Arial" w:cs="Arial"/>
          <w:sz w:val="24"/>
          <w:szCs w:val="24"/>
          <w:lang w:val="el-GR"/>
        </w:rPr>
      </w:pPr>
      <w:r w:rsidRPr="00ED081A">
        <w:rPr>
          <w:rFonts w:ascii="Arial" w:hAnsi="Arial" w:cs="Arial"/>
          <w:sz w:val="24"/>
          <w:szCs w:val="24"/>
          <w:lang w:val="el-GR"/>
        </w:rPr>
        <w:t>Με καλό σκοπό: Αφορο</w:t>
      </w:r>
      <w:r>
        <w:rPr>
          <w:rFonts w:ascii="Arial" w:hAnsi="Arial" w:cs="Arial"/>
          <w:sz w:val="24"/>
          <w:szCs w:val="24"/>
          <w:lang w:val="el-GR"/>
        </w:rPr>
        <w:t>ύν κλήσεις</w:t>
      </w:r>
      <w:r w:rsidR="00951A8B">
        <w:rPr>
          <w:rFonts w:ascii="Arial" w:hAnsi="Arial" w:cs="Arial"/>
          <w:sz w:val="24"/>
          <w:szCs w:val="24"/>
          <w:lang w:val="el-GR"/>
        </w:rPr>
        <w:t>,</w:t>
      </w:r>
      <w:r>
        <w:rPr>
          <w:rFonts w:ascii="Arial" w:hAnsi="Arial" w:cs="Arial"/>
          <w:sz w:val="24"/>
          <w:szCs w:val="24"/>
          <w:lang w:val="el-GR"/>
        </w:rPr>
        <w:t xml:space="preserve"> οι οποίες δεν έχουν κακή πρόθεση αλλά γίνονται από άτομα τα οποία εντοπίζουν στο περιβάλλον  χαρακτηριστικά τα οποία προσομοιάζουν με πυρκαγιά, όπως </w:t>
      </w:r>
      <w:r w:rsidR="00F36655">
        <w:rPr>
          <w:rFonts w:ascii="Arial" w:hAnsi="Arial" w:cs="Arial"/>
          <w:sz w:val="24"/>
          <w:szCs w:val="24"/>
          <w:lang w:val="el-GR"/>
        </w:rPr>
        <w:t>π.χ.</w:t>
      </w:r>
      <w:r>
        <w:rPr>
          <w:rFonts w:ascii="Arial" w:hAnsi="Arial" w:cs="Arial"/>
          <w:sz w:val="24"/>
          <w:szCs w:val="24"/>
          <w:lang w:val="el-GR"/>
        </w:rPr>
        <w:t xml:space="preserve"> σκόνη </w:t>
      </w:r>
      <w:r>
        <w:rPr>
          <w:rFonts w:ascii="Arial" w:hAnsi="Arial" w:cs="Arial"/>
          <w:sz w:val="24"/>
          <w:szCs w:val="24"/>
          <w:lang w:val="el-GR"/>
        </w:rPr>
        <w:lastRenderedPageBreak/>
        <w:t>στο ύπαιθρο η οποία παράγεται από γεωργικό ελκυστήρα ο οποίος οργώνει χωράφι και η οποία εκλαμβάνεται από περαστικούς ως πυρκαγιά.</w:t>
      </w:r>
    </w:p>
    <w:p w14:paraId="601E099D" w14:textId="77777777" w:rsidR="00940FCC" w:rsidRPr="00CE6496" w:rsidRDefault="00940FCC" w:rsidP="00940FCC">
      <w:pPr>
        <w:pStyle w:val="ListParagraph"/>
        <w:jc w:val="both"/>
        <w:rPr>
          <w:rFonts w:ascii="Arial" w:hAnsi="Arial" w:cs="Arial"/>
          <w:sz w:val="24"/>
          <w:szCs w:val="24"/>
          <w:lang w:val="el-GR"/>
        </w:rPr>
      </w:pPr>
    </w:p>
    <w:p w14:paraId="66AF3CDD" w14:textId="77777777" w:rsidR="00980E3E" w:rsidRDefault="00980E3E" w:rsidP="00980E3E">
      <w:pPr>
        <w:pStyle w:val="ListParagraph"/>
        <w:numPr>
          <w:ilvl w:val="0"/>
          <w:numId w:val="8"/>
        </w:numPr>
        <w:jc w:val="both"/>
        <w:rPr>
          <w:rFonts w:ascii="Arial" w:hAnsi="Arial" w:cs="Arial"/>
          <w:sz w:val="24"/>
          <w:szCs w:val="24"/>
          <w:lang w:val="el-GR"/>
        </w:rPr>
      </w:pPr>
      <w:r w:rsidRPr="00ED081A">
        <w:rPr>
          <w:rFonts w:ascii="Arial" w:hAnsi="Arial" w:cs="Arial"/>
          <w:sz w:val="24"/>
          <w:szCs w:val="24"/>
          <w:lang w:val="el-GR"/>
        </w:rPr>
        <w:t>Ένεκ</w:t>
      </w:r>
      <w:r>
        <w:rPr>
          <w:rFonts w:ascii="Arial" w:hAnsi="Arial" w:cs="Arial"/>
          <w:sz w:val="24"/>
          <w:szCs w:val="24"/>
          <w:lang w:val="el-GR"/>
        </w:rPr>
        <w:t>α μηχανικής ή ηλεκτρικής βλάβης</w:t>
      </w:r>
      <w:r w:rsidRPr="00CE6496">
        <w:rPr>
          <w:rFonts w:ascii="Arial" w:hAnsi="Arial" w:cs="Arial"/>
          <w:sz w:val="24"/>
          <w:szCs w:val="24"/>
          <w:lang w:val="el-GR"/>
        </w:rPr>
        <w:t xml:space="preserve">: </w:t>
      </w:r>
      <w:proofErr w:type="spellStart"/>
      <w:r>
        <w:rPr>
          <w:rFonts w:ascii="Arial" w:hAnsi="Arial" w:cs="Arial"/>
          <w:sz w:val="24"/>
          <w:szCs w:val="24"/>
          <w:lang w:val="el-GR"/>
        </w:rPr>
        <w:t>Ήχηση</w:t>
      </w:r>
      <w:proofErr w:type="spellEnd"/>
      <w:r>
        <w:rPr>
          <w:rFonts w:ascii="Arial" w:hAnsi="Arial" w:cs="Arial"/>
          <w:sz w:val="24"/>
          <w:szCs w:val="24"/>
          <w:lang w:val="el-GR"/>
        </w:rPr>
        <w:t xml:space="preserve"> συστημάτων συναγερμού χωρίς να υπάρχει πυρκαγιά γιατί υπέστησαν μηχανική ή ηλεκτρική βλάβη.</w:t>
      </w:r>
    </w:p>
    <w:p w14:paraId="6BBED5BB" w14:textId="77777777" w:rsidR="00980E3E" w:rsidRDefault="00980E3E" w:rsidP="00980E3E">
      <w:pPr>
        <w:pStyle w:val="ListParagraph"/>
        <w:jc w:val="both"/>
        <w:rPr>
          <w:rFonts w:ascii="Arial" w:hAnsi="Arial" w:cs="Arial"/>
          <w:sz w:val="24"/>
          <w:szCs w:val="24"/>
          <w:lang w:val="el-GR"/>
        </w:rPr>
      </w:pPr>
      <w:r>
        <w:rPr>
          <w:rFonts w:ascii="Arial" w:hAnsi="Arial" w:cs="Arial"/>
          <w:sz w:val="24"/>
          <w:szCs w:val="24"/>
          <w:lang w:val="el-GR"/>
        </w:rPr>
        <w:t xml:space="preserve">  </w:t>
      </w:r>
      <w:r w:rsidRPr="00ED081A">
        <w:rPr>
          <w:rFonts w:ascii="Arial" w:hAnsi="Arial" w:cs="Arial"/>
          <w:sz w:val="24"/>
          <w:szCs w:val="24"/>
          <w:lang w:val="el-GR"/>
        </w:rPr>
        <w:t xml:space="preserve"> </w:t>
      </w:r>
    </w:p>
    <w:p w14:paraId="131A52E9" w14:textId="55DC8198" w:rsidR="00980E3E" w:rsidRDefault="00980E3E" w:rsidP="00136AB5">
      <w:pPr>
        <w:pStyle w:val="ListParagraph"/>
        <w:jc w:val="both"/>
        <w:rPr>
          <w:rFonts w:ascii="Arial" w:hAnsi="Arial" w:cs="Arial"/>
          <w:sz w:val="24"/>
          <w:szCs w:val="24"/>
          <w:lang w:val="el-GR"/>
        </w:rPr>
      </w:pPr>
      <w:r w:rsidRPr="00CE6496">
        <w:rPr>
          <w:rFonts w:ascii="Arial" w:hAnsi="Arial" w:cs="Arial"/>
          <w:sz w:val="24"/>
          <w:szCs w:val="24"/>
          <w:lang w:val="el-GR"/>
        </w:rPr>
        <w:t>Συνολικά ο αριθμό</w:t>
      </w:r>
      <w:r w:rsidR="0023001A">
        <w:rPr>
          <w:rFonts w:ascii="Arial" w:hAnsi="Arial" w:cs="Arial"/>
          <w:sz w:val="24"/>
          <w:szCs w:val="24"/>
          <w:lang w:val="el-GR"/>
        </w:rPr>
        <w:t>ς των ψευδών κλήσεων για το 202</w:t>
      </w:r>
      <w:r w:rsidR="00E46BAA">
        <w:rPr>
          <w:rFonts w:ascii="Arial" w:hAnsi="Arial" w:cs="Arial"/>
          <w:sz w:val="24"/>
          <w:szCs w:val="24"/>
          <w:lang w:val="el-GR"/>
        </w:rPr>
        <w:t>1</w:t>
      </w:r>
      <w:r w:rsidR="00951A8B">
        <w:rPr>
          <w:rFonts w:ascii="Arial" w:hAnsi="Arial" w:cs="Arial"/>
          <w:sz w:val="24"/>
          <w:szCs w:val="24"/>
          <w:lang w:val="el-GR"/>
        </w:rPr>
        <w:t>,</w:t>
      </w:r>
      <w:r w:rsidR="00127130">
        <w:rPr>
          <w:rFonts w:ascii="Arial" w:hAnsi="Arial" w:cs="Arial"/>
          <w:sz w:val="24"/>
          <w:szCs w:val="24"/>
          <w:lang w:val="el-GR"/>
        </w:rPr>
        <w:t xml:space="preserve"> ανέρχεται στις 75</w:t>
      </w:r>
      <w:r w:rsidR="00C97882">
        <w:rPr>
          <w:rFonts w:ascii="Arial" w:hAnsi="Arial" w:cs="Arial"/>
          <w:sz w:val="24"/>
          <w:szCs w:val="24"/>
          <w:lang w:val="el-GR"/>
        </w:rPr>
        <w:t>4</w:t>
      </w:r>
      <w:r w:rsidR="00127130">
        <w:rPr>
          <w:rFonts w:ascii="Arial" w:hAnsi="Arial" w:cs="Arial"/>
          <w:sz w:val="24"/>
          <w:szCs w:val="24"/>
          <w:lang w:val="el-GR"/>
        </w:rPr>
        <w:t xml:space="preserve"> σε </w:t>
      </w:r>
      <w:r w:rsidR="00C97882">
        <w:rPr>
          <w:rFonts w:ascii="Arial" w:hAnsi="Arial" w:cs="Arial"/>
          <w:sz w:val="24"/>
          <w:szCs w:val="24"/>
          <w:lang w:val="el-GR"/>
        </w:rPr>
        <w:t xml:space="preserve">σχέση </w:t>
      </w:r>
      <w:r w:rsidR="00127130">
        <w:rPr>
          <w:rFonts w:ascii="Arial" w:hAnsi="Arial" w:cs="Arial"/>
          <w:sz w:val="24"/>
          <w:szCs w:val="24"/>
          <w:lang w:val="el-GR"/>
        </w:rPr>
        <w:t>με το 20</w:t>
      </w:r>
      <w:r w:rsidR="00C97882">
        <w:rPr>
          <w:rFonts w:ascii="Arial" w:hAnsi="Arial" w:cs="Arial"/>
          <w:sz w:val="24"/>
          <w:szCs w:val="24"/>
          <w:lang w:val="el-GR"/>
        </w:rPr>
        <w:t>20</w:t>
      </w:r>
      <w:r w:rsidR="00127130">
        <w:rPr>
          <w:rFonts w:ascii="Arial" w:hAnsi="Arial" w:cs="Arial"/>
          <w:sz w:val="24"/>
          <w:szCs w:val="24"/>
          <w:lang w:val="el-GR"/>
        </w:rPr>
        <w:t xml:space="preserve">  που ο αριθμός ανήλθε στις </w:t>
      </w:r>
      <w:r w:rsidR="00E46BAA">
        <w:rPr>
          <w:rFonts w:ascii="Arial" w:hAnsi="Arial" w:cs="Arial"/>
          <w:sz w:val="24"/>
          <w:szCs w:val="24"/>
          <w:lang w:val="el-GR"/>
        </w:rPr>
        <w:t>753.</w:t>
      </w:r>
      <w:r w:rsidR="00127130">
        <w:rPr>
          <w:rFonts w:ascii="Arial" w:hAnsi="Arial" w:cs="Arial"/>
          <w:sz w:val="24"/>
          <w:szCs w:val="24"/>
          <w:lang w:val="el-GR"/>
        </w:rPr>
        <w:t xml:space="preserve"> Διαπιστώνεται </w:t>
      </w:r>
      <w:r w:rsidR="00C97882">
        <w:rPr>
          <w:rFonts w:ascii="Arial" w:hAnsi="Arial" w:cs="Arial"/>
          <w:sz w:val="24"/>
          <w:szCs w:val="24"/>
          <w:lang w:val="el-GR"/>
        </w:rPr>
        <w:t xml:space="preserve">η αριθμητική διατήρησή τους </w:t>
      </w:r>
      <w:r w:rsidR="0075134D">
        <w:rPr>
          <w:rFonts w:ascii="Arial" w:hAnsi="Arial" w:cs="Arial"/>
          <w:sz w:val="24"/>
          <w:szCs w:val="24"/>
          <w:lang w:val="el-GR"/>
        </w:rPr>
        <w:t>σ</w:t>
      </w:r>
      <w:r w:rsidR="00C97882">
        <w:rPr>
          <w:rFonts w:ascii="Arial" w:hAnsi="Arial" w:cs="Arial"/>
          <w:sz w:val="24"/>
          <w:szCs w:val="24"/>
          <w:lang w:val="el-GR"/>
        </w:rPr>
        <w:t>τ</w:t>
      </w:r>
      <w:r w:rsidR="0075134D">
        <w:rPr>
          <w:rFonts w:ascii="Arial" w:hAnsi="Arial" w:cs="Arial"/>
          <w:sz w:val="24"/>
          <w:szCs w:val="24"/>
          <w:lang w:val="el-GR"/>
        </w:rPr>
        <w:t xml:space="preserve">α ίδια επίπεδα </w:t>
      </w:r>
      <w:r w:rsidR="00C97882">
        <w:rPr>
          <w:rFonts w:ascii="Arial" w:hAnsi="Arial" w:cs="Arial"/>
          <w:sz w:val="24"/>
          <w:szCs w:val="24"/>
          <w:lang w:val="el-GR"/>
        </w:rPr>
        <w:t>με τα περσινά. Η</w:t>
      </w:r>
      <w:r>
        <w:rPr>
          <w:rFonts w:ascii="Arial" w:hAnsi="Arial" w:cs="Arial"/>
          <w:sz w:val="24"/>
          <w:szCs w:val="24"/>
          <w:lang w:val="el-GR"/>
        </w:rPr>
        <w:t xml:space="preserve"> συντριπτική πλειοψηφία των Ψευδών κλήσεων</w:t>
      </w:r>
      <w:r w:rsidR="00E46BAA">
        <w:rPr>
          <w:rFonts w:ascii="Arial" w:hAnsi="Arial" w:cs="Arial"/>
          <w:sz w:val="24"/>
          <w:szCs w:val="24"/>
          <w:lang w:val="el-GR"/>
        </w:rPr>
        <w:t xml:space="preserve">, η οποία φτάνει το ποσοστό του 98%, </w:t>
      </w:r>
      <w:r>
        <w:rPr>
          <w:rFonts w:ascii="Arial" w:hAnsi="Arial" w:cs="Arial"/>
          <w:sz w:val="24"/>
          <w:szCs w:val="24"/>
          <w:lang w:val="el-GR"/>
        </w:rPr>
        <w:t xml:space="preserve"> αφορά κλήσεις με καλό σκο</w:t>
      </w:r>
      <w:r w:rsidR="00127130">
        <w:rPr>
          <w:rFonts w:ascii="Arial" w:hAnsi="Arial" w:cs="Arial"/>
          <w:sz w:val="24"/>
          <w:szCs w:val="24"/>
          <w:lang w:val="el-GR"/>
        </w:rPr>
        <w:t xml:space="preserve">πό. </w:t>
      </w:r>
      <w:r>
        <w:rPr>
          <w:rFonts w:ascii="Arial" w:hAnsi="Arial" w:cs="Arial"/>
          <w:sz w:val="24"/>
          <w:szCs w:val="24"/>
          <w:lang w:val="el-GR"/>
        </w:rPr>
        <w:t xml:space="preserve">Αυτό αποδεικνύει την υπερευαισθησία του κοινού σε θέματα πρόληψης και έγκαιρης ειδοποίησης των ομάδων καταστολής. </w:t>
      </w:r>
      <w:r w:rsidRPr="00CE6496">
        <w:rPr>
          <w:rFonts w:ascii="Arial" w:hAnsi="Arial" w:cs="Arial"/>
          <w:sz w:val="24"/>
          <w:szCs w:val="24"/>
          <w:lang w:val="el-GR"/>
        </w:rPr>
        <w:t xml:space="preserve"> </w:t>
      </w:r>
    </w:p>
    <w:p w14:paraId="73EB5E60" w14:textId="0BD07195" w:rsidR="00136AB5" w:rsidRDefault="00136AB5" w:rsidP="00136AB5">
      <w:pPr>
        <w:pStyle w:val="ListParagraph"/>
        <w:jc w:val="both"/>
        <w:rPr>
          <w:rFonts w:ascii="Arial" w:hAnsi="Arial" w:cs="Arial"/>
          <w:sz w:val="24"/>
          <w:szCs w:val="24"/>
          <w:lang w:val="el-GR"/>
        </w:rPr>
      </w:pPr>
    </w:p>
    <w:p w14:paraId="56A20B3D" w14:textId="77777777" w:rsidR="000C7A35" w:rsidRPr="00136AB5" w:rsidRDefault="000C7A35" w:rsidP="00136AB5">
      <w:pPr>
        <w:pStyle w:val="ListParagraph"/>
        <w:jc w:val="both"/>
        <w:rPr>
          <w:rFonts w:ascii="Arial" w:hAnsi="Arial" w:cs="Arial"/>
          <w:sz w:val="24"/>
          <w:szCs w:val="24"/>
          <w:lang w:val="el-GR"/>
        </w:rPr>
      </w:pPr>
    </w:p>
    <w:p w14:paraId="27908FBF" w14:textId="37ADEB64" w:rsidR="00980E3E" w:rsidRPr="002518BF" w:rsidRDefault="00F469C9" w:rsidP="00980E3E">
      <w:pPr>
        <w:pStyle w:val="ListParagraph"/>
        <w:numPr>
          <w:ilvl w:val="0"/>
          <w:numId w:val="9"/>
        </w:numPr>
        <w:jc w:val="both"/>
        <w:rPr>
          <w:rFonts w:ascii="Arial" w:hAnsi="Arial" w:cs="Arial"/>
          <w:b/>
          <w:sz w:val="24"/>
          <w:szCs w:val="24"/>
          <w:u w:val="single"/>
        </w:rPr>
      </w:pPr>
      <w:r>
        <w:rPr>
          <w:rFonts w:ascii="Arial" w:hAnsi="Arial" w:cs="Arial"/>
          <w:b/>
          <w:sz w:val="24"/>
          <w:szCs w:val="24"/>
          <w:u w:val="single"/>
          <w:lang w:val="el-GR"/>
        </w:rPr>
        <w:t>Ωφέλιμα</w:t>
      </w:r>
      <w:r w:rsidR="00980E3E" w:rsidRPr="002518BF">
        <w:rPr>
          <w:rFonts w:ascii="Arial" w:hAnsi="Arial" w:cs="Arial"/>
          <w:b/>
          <w:sz w:val="24"/>
          <w:szCs w:val="24"/>
          <w:u w:val="single"/>
        </w:rPr>
        <w:t xml:space="preserve"> </w:t>
      </w:r>
      <w:r>
        <w:rPr>
          <w:rFonts w:ascii="Arial" w:hAnsi="Arial" w:cs="Arial"/>
          <w:b/>
          <w:sz w:val="24"/>
          <w:szCs w:val="24"/>
          <w:u w:val="single"/>
          <w:lang w:val="el-GR"/>
        </w:rPr>
        <w:t>συμπεράσματα</w:t>
      </w:r>
      <w:r w:rsidR="00980E3E" w:rsidRPr="002518BF">
        <w:rPr>
          <w:rFonts w:ascii="Arial" w:hAnsi="Arial" w:cs="Arial"/>
          <w:b/>
          <w:sz w:val="24"/>
          <w:szCs w:val="24"/>
          <w:u w:val="single"/>
        </w:rPr>
        <w:t>/</w:t>
      </w:r>
      <w:r>
        <w:rPr>
          <w:rFonts w:ascii="Arial" w:hAnsi="Arial" w:cs="Arial"/>
          <w:b/>
          <w:sz w:val="24"/>
          <w:szCs w:val="24"/>
          <w:u w:val="single"/>
          <w:lang w:val="el-GR"/>
        </w:rPr>
        <w:t xml:space="preserve"> παρατηρήσεις</w:t>
      </w:r>
    </w:p>
    <w:p w14:paraId="7B1D6EC5" w14:textId="04BAD99A" w:rsidR="00294225" w:rsidRDefault="00817D85" w:rsidP="00980E3E">
      <w:pPr>
        <w:jc w:val="both"/>
        <w:rPr>
          <w:rFonts w:ascii="Arial" w:hAnsi="Arial" w:cs="Arial"/>
          <w:sz w:val="24"/>
          <w:szCs w:val="24"/>
        </w:rPr>
      </w:pPr>
      <w:r>
        <w:rPr>
          <w:rFonts w:ascii="Arial" w:hAnsi="Arial" w:cs="Arial"/>
          <w:sz w:val="24"/>
          <w:szCs w:val="24"/>
        </w:rPr>
        <w:t xml:space="preserve">Διαπιστώνεται ότι, ανεξάρτητα από τη γενική αποτίμηση στους αριθμούς των πυρκαγιών με τις αυξομειωτικές τάσεις, πέραν των </w:t>
      </w:r>
      <w:r w:rsidR="00294225">
        <w:rPr>
          <w:rFonts w:ascii="Arial" w:hAnsi="Arial" w:cs="Arial"/>
          <w:sz w:val="24"/>
          <w:szCs w:val="24"/>
        </w:rPr>
        <w:t>9 στις 10 πυρκαγιές οφείλονταν στον ανθρώπινο παράγοντα και στην ανθρώπινη δραστηριότητα.</w:t>
      </w:r>
    </w:p>
    <w:p w14:paraId="327743D5" w14:textId="0DAC9F5C" w:rsidR="00817D85" w:rsidRDefault="00294225" w:rsidP="00980E3E">
      <w:pPr>
        <w:jc w:val="both"/>
        <w:rPr>
          <w:rFonts w:ascii="Arial" w:hAnsi="Arial" w:cs="Arial"/>
          <w:sz w:val="24"/>
          <w:szCs w:val="24"/>
        </w:rPr>
      </w:pPr>
      <w:r>
        <w:rPr>
          <w:rFonts w:ascii="Arial" w:hAnsi="Arial" w:cs="Arial"/>
          <w:sz w:val="24"/>
          <w:szCs w:val="24"/>
        </w:rPr>
        <w:t xml:space="preserve">Επιπρόσθετα, τα γενικά συμπεράσματα στην αποτίμηση μιας χρονιάς, δεν πρέπει να γίνονται </w:t>
      </w:r>
      <w:r w:rsidR="001651C4">
        <w:rPr>
          <w:rFonts w:ascii="Arial" w:hAnsi="Arial" w:cs="Arial"/>
          <w:sz w:val="24"/>
          <w:szCs w:val="24"/>
        </w:rPr>
        <w:t xml:space="preserve">μόνο </w:t>
      </w:r>
      <w:r>
        <w:rPr>
          <w:rFonts w:ascii="Arial" w:hAnsi="Arial" w:cs="Arial"/>
          <w:sz w:val="24"/>
          <w:szCs w:val="24"/>
        </w:rPr>
        <w:t>στη βάση των αριθμών των Πυρκαγιών ή Ειδικών Εξυπηρετήσεων, αλλά και στη βάση των υλικών ζημιών</w:t>
      </w:r>
      <w:r w:rsidR="001651C4">
        <w:rPr>
          <w:rFonts w:ascii="Arial" w:hAnsi="Arial" w:cs="Arial"/>
          <w:sz w:val="24"/>
          <w:szCs w:val="24"/>
        </w:rPr>
        <w:t>, των απωλειών</w:t>
      </w:r>
      <w:r>
        <w:rPr>
          <w:rFonts w:ascii="Arial" w:hAnsi="Arial" w:cs="Arial"/>
          <w:sz w:val="24"/>
          <w:szCs w:val="24"/>
        </w:rPr>
        <w:t xml:space="preserve"> σε ανθρώπινες ζωές ή</w:t>
      </w:r>
      <w:r w:rsidR="00121C50">
        <w:rPr>
          <w:rFonts w:ascii="Arial" w:hAnsi="Arial" w:cs="Arial"/>
          <w:sz w:val="24"/>
          <w:szCs w:val="24"/>
        </w:rPr>
        <w:t xml:space="preserve"> των</w:t>
      </w:r>
      <w:r>
        <w:rPr>
          <w:rFonts w:ascii="Arial" w:hAnsi="Arial" w:cs="Arial"/>
          <w:sz w:val="24"/>
          <w:szCs w:val="24"/>
        </w:rPr>
        <w:t xml:space="preserve"> </w:t>
      </w:r>
      <w:r w:rsidR="001651C4">
        <w:rPr>
          <w:rFonts w:ascii="Arial" w:hAnsi="Arial" w:cs="Arial"/>
          <w:sz w:val="24"/>
          <w:szCs w:val="24"/>
        </w:rPr>
        <w:t>τραυματισμ</w:t>
      </w:r>
      <w:r w:rsidR="00F2438D">
        <w:rPr>
          <w:rFonts w:ascii="Arial" w:hAnsi="Arial" w:cs="Arial"/>
          <w:sz w:val="24"/>
          <w:szCs w:val="24"/>
        </w:rPr>
        <w:t>ών</w:t>
      </w:r>
      <w:r>
        <w:rPr>
          <w:rFonts w:ascii="Arial" w:hAnsi="Arial" w:cs="Arial"/>
          <w:sz w:val="24"/>
          <w:szCs w:val="24"/>
        </w:rPr>
        <w:t xml:space="preserve">. </w:t>
      </w:r>
      <w:r w:rsidR="00817D85">
        <w:rPr>
          <w:rFonts w:ascii="Arial" w:hAnsi="Arial" w:cs="Arial"/>
          <w:sz w:val="24"/>
          <w:szCs w:val="24"/>
        </w:rPr>
        <w:t xml:space="preserve"> </w:t>
      </w:r>
    </w:p>
    <w:p w14:paraId="6FE76A6D" w14:textId="4B91C675" w:rsidR="00980E3E" w:rsidRDefault="00980E3E" w:rsidP="00980E3E">
      <w:pPr>
        <w:jc w:val="both"/>
        <w:rPr>
          <w:rFonts w:ascii="Arial" w:hAnsi="Arial" w:cs="Arial"/>
          <w:sz w:val="24"/>
          <w:szCs w:val="24"/>
        </w:rPr>
      </w:pPr>
      <w:r w:rsidRPr="00E746C4">
        <w:rPr>
          <w:rFonts w:ascii="Arial" w:hAnsi="Arial" w:cs="Arial"/>
          <w:sz w:val="24"/>
          <w:szCs w:val="24"/>
        </w:rPr>
        <w:t xml:space="preserve">Παρόλες τις δύσκολες περιβαλλοντικές συνθήκες που </w:t>
      </w:r>
      <w:r w:rsidR="00E46BAA">
        <w:rPr>
          <w:rFonts w:ascii="Arial" w:hAnsi="Arial" w:cs="Arial"/>
          <w:sz w:val="24"/>
          <w:szCs w:val="24"/>
        </w:rPr>
        <w:t>επικρατούν</w:t>
      </w:r>
      <w:r w:rsidR="003F6C28">
        <w:rPr>
          <w:rFonts w:ascii="Arial" w:hAnsi="Arial" w:cs="Arial"/>
          <w:sz w:val="24"/>
          <w:szCs w:val="24"/>
        </w:rPr>
        <w:t>,</w:t>
      </w:r>
      <w:r>
        <w:rPr>
          <w:rFonts w:ascii="Arial" w:hAnsi="Arial" w:cs="Arial"/>
          <w:sz w:val="24"/>
          <w:szCs w:val="24"/>
        </w:rPr>
        <w:t xml:space="preserve"> ειδικά την αντιπυρική</w:t>
      </w:r>
      <w:r w:rsidRPr="00E746C4">
        <w:rPr>
          <w:rFonts w:ascii="Arial" w:hAnsi="Arial" w:cs="Arial"/>
          <w:sz w:val="24"/>
          <w:szCs w:val="24"/>
        </w:rPr>
        <w:t xml:space="preserve"> περίοδο</w:t>
      </w:r>
      <w:r w:rsidR="003F6C28">
        <w:rPr>
          <w:rFonts w:ascii="Arial" w:hAnsi="Arial" w:cs="Arial"/>
          <w:sz w:val="24"/>
          <w:szCs w:val="24"/>
        </w:rPr>
        <w:t>,</w:t>
      </w:r>
      <w:r w:rsidRPr="00E746C4">
        <w:rPr>
          <w:rFonts w:ascii="Arial" w:hAnsi="Arial" w:cs="Arial"/>
          <w:sz w:val="24"/>
          <w:szCs w:val="24"/>
        </w:rPr>
        <w:t xml:space="preserve"> η επιθε</w:t>
      </w:r>
      <w:r>
        <w:rPr>
          <w:rFonts w:ascii="Arial" w:hAnsi="Arial" w:cs="Arial"/>
          <w:sz w:val="24"/>
          <w:szCs w:val="24"/>
        </w:rPr>
        <w:t>τική τακτική που εφαρμόζει</w:t>
      </w:r>
      <w:r w:rsidRPr="00E746C4">
        <w:rPr>
          <w:rFonts w:ascii="Arial" w:hAnsi="Arial" w:cs="Arial"/>
          <w:sz w:val="24"/>
          <w:szCs w:val="24"/>
        </w:rPr>
        <w:t xml:space="preserve"> η Πυροσβεστική Υπηρεσία με επίγειες και εναέριες δυνάμεις από το αρχικό </w:t>
      </w:r>
      <w:r>
        <w:rPr>
          <w:rFonts w:ascii="Arial" w:hAnsi="Arial" w:cs="Arial"/>
          <w:sz w:val="24"/>
          <w:szCs w:val="24"/>
        </w:rPr>
        <w:t>στάδιο των πυρκαγιών</w:t>
      </w:r>
      <w:r w:rsidR="003F6C28">
        <w:rPr>
          <w:rFonts w:ascii="Arial" w:hAnsi="Arial" w:cs="Arial"/>
          <w:sz w:val="24"/>
          <w:szCs w:val="24"/>
        </w:rPr>
        <w:t>,</w:t>
      </w:r>
      <w:r>
        <w:rPr>
          <w:rFonts w:ascii="Arial" w:hAnsi="Arial" w:cs="Arial"/>
          <w:sz w:val="24"/>
          <w:szCs w:val="24"/>
        </w:rPr>
        <w:t xml:space="preserve"> αποδεικνύεται</w:t>
      </w:r>
      <w:r w:rsidRPr="00E746C4">
        <w:rPr>
          <w:rFonts w:ascii="Arial" w:hAnsi="Arial" w:cs="Arial"/>
          <w:sz w:val="24"/>
          <w:szCs w:val="24"/>
        </w:rPr>
        <w:t xml:space="preserve"> </w:t>
      </w:r>
      <w:r>
        <w:rPr>
          <w:rFonts w:ascii="Arial" w:hAnsi="Arial" w:cs="Arial"/>
          <w:sz w:val="24"/>
          <w:szCs w:val="24"/>
        </w:rPr>
        <w:t>καταλυτική για το</w:t>
      </w:r>
      <w:r w:rsidR="00E46BAA">
        <w:rPr>
          <w:rFonts w:ascii="Arial" w:hAnsi="Arial" w:cs="Arial"/>
          <w:sz w:val="24"/>
          <w:szCs w:val="24"/>
        </w:rPr>
        <w:t>ν</w:t>
      </w:r>
      <w:r>
        <w:rPr>
          <w:rFonts w:ascii="Arial" w:hAnsi="Arial" w:cs="Arial"/>
          <w:sz w:val="24"/>
          <w:szCs w:val="24"/>
        </w:rPr>
        <w:t xml:space="preserve"> περιορισμό των</w:t>
      </w:r>
      <w:r w:rsidRPr="00E746C4">
        <w:rPr>
          <w:rFonts w:ascii="Arial" w:hAnsi="Arial" w:cs="Arial"/>
          <w:sz w:val="24"/>
          <w:szCs w:val="24"/>
        </w:rPr>
        <w:t xml:space="preserve"> πυρκαγιών  υπαίθρου</w:t>
      </w:r>
      <w:r w:rsidR="00E46BAA">
        <w:rPr>
          <w:rFonts w:ascii="Arial" w:hAnsi="Arial" w:cs="Arial"/>
          <w:sz w:val="24"/>
          <w:szCs w:val="24"/>
        </w:rPr>
        <w:t>. Επιπρόσθετα, παρατηρείται ότι η αμεσότητα</w:t>
      </w:r>
      <w:r w:rsidR="00B73A2A">
        <w:rPr>
          <w:rFonts w:ascii="Arial" w:hAnsi="Arial" w:cs="Arial"/>
          <w:sz w:val="24"/>
          <w:szCs w:val="24"/>
        </w:rPr>
        <w:t xml:space="preserve"> της πυροσβεστικής επέμβασης στις Αστικές Πυρκαγιές</w:t>
      </w:r>
      <w:r w:rsidR="00817D85">
        <w:rPr>
          <w:rFonts w:ascii="Arial" w:hAnsi="Arial" w:cs="Arial"/>
          <w:sz w:val="24"/>
          <w:szCs w:val="24"/>
        </w:rPr>
        <w:t xml:space="preserve"> ή στις Ειδικές Εξυπηρετήσεις για σκοπούς διάσωσης, περιορίζει τις ζημιές τόσο σε περιουσίες, όσο και σε ανθρώπινες ζωές, στο ελάχιστο. </w:t>
      </w:r>
    </w:p>
    <w:p w14:paraId="1BEAC1D9" w14:textId="38F2EB00" w:rsidR="00980E3E" w:rsidRPr="00764629" w:rsidRDefault="00980E3E" w:rsidP="00980E3E">
      <w:pPr>
        <w:jc w:val="both"/>
        <w:rPr>
          <w:rFonts w:ascii="Arial" w:hAnsi="Arial" w:cs="Arial"/>
          <w:sz w:val="24"/>
          <w:szCs w:val="24"/>
        </w:rPr>
      </w:pPr>
      <w:r>
        <w:rPr>
          <w:rFonts w:ascii="Arial" w:hAnsi="Arial" w:cs="Arial"/>
          <w:sz w:val="24"/>
          <w:szCs w:val="24"/>
        </w:rPr>
        <w:t>Πέραν αυτών</w:t>
      </w:r>
      <w:r w:rsidR="00121C50">
        <w:rPr>
          <w:rFonts w:ascii="Arial" w:hAnsi="Arial" w:cs="Arial"/>
          <w:sz w:val="24"/>
          <w:szCs w:val="24"/>
        </w:rPr>
        <w:t>,</w:t>
      </w:r>
      <w:r>
        <w:rPr>
          <w:rFonts w:ascii="Arial" w:hAnsi="Arial" w:cs="Arial"/>
          <w:sz w:val="24"/>
          <w:szCs w:val="24"/>
        </w:rPr>
        <w:t xml:space="preserve"> καταλυτικοί παράγοντες </w:t>
      </w:r>
      <w:r w:rsidR="00121C50">
        <w:rPr>
          <w:rFonts w:ascii="Arial" w:hAnsi="Arial" w:cs="Arial"/>
          <w:sz w:val="24"/>
          <w:szCs w:val="24"/>
        </w:rPr>
        <w:t>για τη συχνότητα των πυρκαγιών Υπαίθρου/Αστικών ή Ειδικών Εξυπηρετήσεων που παρέχει η Πυροσβεστική Υπηρεσία, είναι</w:t>
      </w:r>
      <w:r w:rsidRPr="00764629">
        <w:rPr>
          <w:rFonts w:ascii="Arial" w:hAnsi="Arial" w:cs="Arial"/>
          <w:sz w:val="24"/>
          <w:szCs w:val="24"/>
        </w:rPr>
        <w:t>:</w:t>
      </w:r>
    </w:p>
    <w:p w14:paraId="181B6B31" w14:textId="0429BDE8" w:rsidR="00980E3E" w:rsidRPr="00940FCC" w:rsidRDefault="00980E3E" w:rsidP="00980E3E">
      <w:pPr>
        <w:pStyle w:val="ListParagraph"/>
        <w:numPr>
          <w:ilvl w:val="0"/>
          <w:numId w:val="7"/>
        </w:numPr>
        <w:jc w:val="both"/>
        <w:rPr>
          <w:rFonts w:ascii="Arial" w:hAnsi="Arial" w:cs="Arial"/>
          <w:b/>
          <w:sz w:val="24"/>
          <w:szCs w:val="24"/>
          <w:u w:val="single"/>
          <w:lang w:val="el-GR"/>
        </w:rPr>
      </w:pPr>
      <w:r>
        <w:rPr>
          <w:rFonts w:ascii="Arial" w:hAnsi="Arial" w:cs="Arial"/>
          <w:sz w:val="24"/>
          <w:szCs w:val="24"/>
          <w:lang w:val="el-GR"/>
        </w:rPr>
        <w:t>Οι</w:t>
      </w:r>
      <w:r w:rsidR="00B73A2A">
        <w:rPr>
          <w:rFonts w:ascii="Arial" w:hAnsi="Arial" w:cs="Arial"/>
          <w:sz w:val="24"/>
          <w:szCs w:val="24"/>
          <w:lang w:val="el-GR"/>
        </w:rPr>
        <w:t xml:space="preserve"> </w:t>
      </w:r>
      <w:r>
        <w:rPr>
          <w:rFonts w:ascii="Arial" w:hAnsi="Arial" w:cs="Arial"/>
          <w:sz w:val="24"/>
          <w:szCs w:val="24"/>
          <w:lang w:val="el-GR"/>
        </w:rPr>
        <w:t xml:space="preserve">περιβαλλοντικές συνθήκες που </w:t>
      </w:r>
      <w:r w:rsidR="00B73A2A">
        <w:rPr>
          <w:rFonts w:ascii="Arial" w:hAnsi="Arial" w:cs="Arial"/>
          <w:sz w:val="24"/>
          <w:szCs w:val="24"/>
          <w:lang w:val="el-GR"/>
        </w:rPr>
        <w:t>επικρατούν κατά τη διάρκεια της χρονιάς.</w:t>
      </w:r>
    </w:p>
    <w:p w14:paraId="50671179" w14:textId="77777777" w:rsidR="00940FCC" w:rsidRPr="00764629" w:rsidRDefault="00940FCC" w:rsidP="00940FCC">
      <w:pPr>
        <w:pStyle w:val="ListParagraph"/>
        <w:jc w:val="both"/>
        <w:rPr>
          <w:rFonts w:ascii="Arial" w:hAnsi="Arial" w:cs="Arial"/>
          <w:b/>
          <w:sz w:val="24"/>
          <w:szCs w:val="24"/>
          <w:u w:val="single"/>
          <w:lang w:val="el-GR"/>
        </w:rPr>
      </w:pPr>
    </w:p>
    <w:p w14:paraId="7330249F" w14:textId="3EDBC7AA" w:rsidR="007B2EBA" w:rsidRPr="007B2EBA" w:rsidRDefault="00980E3E" w:rsidP="007B2EBA">
      <w:pPr>
        <w:pStyle w:val="ListParagraph"/>
        <w:numPr>
          <w:ilvl w:val="0"/>
          <w:numId w:val="7"/>
        </w:numPr>
        <w:jc w:val="both"/>
        <w:rPr>
          <w:rFonts w:ascii="Arial" w:hAnsi="Arial" w:cs="Arial"/>
          <w:b/>
          <w:sz w:val="24"/>
          <w:szCs w:val="24"/>
          <w:u w:val="single"/>
          <w:lang w:val="el-GR"/>
        </w:rPr>
      </w:pPr>
      <w:r>
        <w:rPr>
          <w:rFonts w:ascii="Arial" w:hAnsi="Arial" w:cs="Arial"/>
          <w:sz w:val="24"/>
          <w:szCs w:val="24"/>
          <w:lang w:val="el-GR"/>
        </w:rPr>
        <w:lastRenderedPageBreak/>
        <w:t xml:space="preserve">Τα μέτρα </w:t>
      </w:r>
      <w:r w:rsidR="003F6C28">
        <w:rPr>
          <w:rFonts w:ascii="Arial" w:hAnsi="Arial" w:cs="Arial"/>
          <w:sz w:val="24"/>
          <w:szCs w:val="24"/>
          <w:lang w:val="el-GR"/>
        </w:rPr>
        <w:t>πρόληψης</w:t>
      </w:r>
      <w:r>
        <w:rPr>
          <w:rFonts w:ascii="Arial" w:hAnsi="Arial" w:cs="Arial"/>
          <w:sz w:val="24"/>
          <w:szCs w:val="24"/>
          <w:lang w:val="el-GR"/>
        </w:rPr>
        <w:t xml:space="preserve"> που </w:t>
      </w:r>
      <w:r w:rsidR="00B73A2A">
        <w:rPr>
          <w:rFonts w:ascii="Arial" w:hAnsi="Arial" w:cs="Arial"/>
          <w:sz w:val="24"/>
          <w:szCs w:val="24"/>
          <w:lang w:val="el-GR"/>
        </w:rPr>
        <w:t>λαμβάνουν</w:t>
      </w:r>
      <w:r>
        <w:rPr>
          <w:rFonts w:ascii="Arial" w:hAnsi="Arial" w:cs="Arial"/>
          <w:sz w:val="24"/>
          <w:szCs w:val="24"/>
          <w:lang w:val="el-GR"/>
        </w:rPr>
        <w:t xml:space="preserve"> όλες οι Υπηρεσίες</w:t>
      </w:r>
      <w:r w:rsidR="003F6C28">
        <w:rPr>
          <w:rFonts w:ascii="Arial" w:hAnsi="Arial" w:cs="Arial"/>
          <w:sz w:val="24"/>
          <w:szCs w:val="24"/>
          <w:lang w:val="el-GR"/>
        </w:rPr>
        <w:t>,</w:t>
      </w:r>
      <w:r>
        <w:rPr>
          <w:rFonts w:ascii="Arial" w:hAnsi="Arial" w:cs="Arial"/>
          <w:sz w:val="24"/>
          <w:szCs w:val="24"/>
          <w:lang w:val="el-GR"/>
        </w:rPr>
        <w:t xml:space="preserve"> τόσο οι Υπηρεσίες καταστολής όσο και πρόληψης</w:t>
      </w:r>
      <w:r w:rsidR="003F6C28">
        <w:rPr>
          <w:rFonts w:ascii="Arial" w:hAnsi="Arial" w:cs="Arial"/>
          <w:sz w:val="24"/>
          <w:szCs w:val="24"/>
          <w:lang w:val="el-GR"/>
        </w:rPr>
        <w:t>.</w:t>
      </w:r>
    </w:p>
    <w:p w14:paraId="5A11AD3F" w14:textId="77777777" w:rsidR="007B2EBA" w:rsidRPr="007B2EBA" w:rsidRDefault="007B2EBA" w:rsidP="007B2EBA">
      <w:pPr>
        <w:pStyle w:val="ListParagraph"/>
        <w:jc w:val="both"/>
        <w:rPr>
          <w:rFonts w:ascii="Arial" w:hAnsi="Arial" w:cs="Arial"/>
          <w:b/>
          <w:sz w:val="24"/>
          <w:szCs w:val="24"/>
          <w:u w:val="single"/>
          <w:lang w:val="el-GR"/>
        </w:rPr>
      </w:pPr>
    </w:p>
    <w:p w14:paraId="6A87A2F9" w14:textId="0888872E" w:rsidR="00980E3E" w:rsidRPr="00940FCC" w:rsidRDefault="00980E3E" w:rsidP="00980E3E">
      <w:pPr>
        <w:pStyle w:val="ListParagraph"/>
        <w:numPr>
          <w:ilvl w:val="0"/>
          <w:numId w:val="7"/>
        </w:numPr>
        <w:jc w:val="both"/>
        <w:rPr>
          <w:rFonts w:ascii="Arial" w:hAnsi="Arial" w:cs="Arial"/>
          <w:b/>
          <w:sz w:val="24"/>
          <w:szCs w:val="24"/>
          <w:u w:val="single"/>
          <w:lang w:val="el-GR"/>
        </w:rPr>
      </w:pPr>
      <w:r>
        <w:rPr>
          <w:rFonts w:ascii="Arial" w:hAnsi="Arial" w:cs="Arial"/>
          <w:sz w:val="24"/>
          <w:szCs w:val="24"/>
          <w:lang w:val="el-GR"/>
        </w:rPr>
        <w:t>Η ανθρώπινη ευσυνειδησία</w:t>
      </w:r>
      <w:r w:rsidR="003F6C28">
        <w:rPr>
          <w:rFonts w:ascii="Arial" w:hAnsi="Arial" w:cs="Arial"/>
          <w:sz w:val="24"/>
          <w:szCs w:val="24"/>
          <w:lang w:val="el-GR"/>
        </w:rPr>
        <w:t>,</w:t>
      </w:r>
      <w:r>
        <w:rPr>
          <w:rFonts w:ascii="Arial" w:hAnsi="Arial" w:cs="Arial"/>
          <w:sz w:val="24"/>
          <w:szCs w:val="24"/>
          <w:lang w:val="el-GR"/>
        </w:rPr>
        <w:t xml:space="preserve"> η οποία </w:t>
      </w:r>
      <w:r w:rsidR="00B73A2A">
        <w:rPr>
          <w:rFonts w:ascii="Arial" w:hAnsi="Arial" w:cs="Arial"/>
          <w:sz w:val="24"/>
          <w:szCs w:val="24"/>
          <w:lang w:val="el-GR"/>
        </w:rPr>
        <w:t>αναπτύσσεται</w:t>
      </w:r>
      <w:r>
        <w:rPr>
          <w:rFonts w:ascii="Arial" w:hAnsi="Arial" w:cs="Arial"/>
          <w:sz w:val="24"/>
          <w:szCs w:val="24"/>
          <w:lang w:val="el-GR"/>
        </w:rPr>
        <w:t xml:space="preserve"> </w:t>
      </w:r>
      <w:r w:rsidR="00B73A2A">
        <w:rPr>
          <w:rFonts w:ascii="Arial" w:hAnsi="Arial" w:cs="Arial"/>
          <w:sz w:val="24"/>
          <w:szCs w:val="24"/>
          <w:lang w:val="el-GR"/>
        </w:rPr>
        <w:t>μέσα</w:t>
      </w:r>
      <w:r>
        <w:rPr>
          <w:rFonts w:ascii="Arial" w:hAnsi="Arial" w:cs="Arial"/>
          <w:sz w:val="24"/>
          <w:szCs w:val="24"/>
          <w:lang w:val="el-GR"/>
        </w:rPr>
        <w:t xml:space="preserve"> από τις εκστρατείες</w:t>
      </w:r>
      <w:r w:rsidRPr="007E3D09">
        <w:rPr>
          <w:rFonts w:ascii="Arial" w:eastAsiaTheme="minorEastAsia" w:hAnsi="Arial" w:cs="Arial"/>
          <w:sz w:val="24"/>
          <w:szCs w:val="24"/>
          <w:lang w:val="el-GR" w:eastAsia="el-GR"/>
        </w:rPr>
        <w:t xml:space="preserve"> </w:t>
      </w:r>
      <w:r w:rsidRPr="007E3D09">
        <w:rPr>
          <w:rFonts w:ascii="Arial" w:hAnsi="Arial" w:cs="Arial"/>
          <w:sz w:val="24"/>
          <w:szCs w:val="24"/>
          <w:lang w:val="el-GR"/>
        </w:rPr>
        <w:t>οι οποίες γίνονται</w:t>
      </w:r>
      <w:r>
        <w:rPr>
          <w:rFonts w:ascii="Arial" w:hAnsi="Arial" w:cs="Arial"/>
          <w:sz w:val="24"/>
          <w:szCs w:val="24"/>
          <w:lang w:val="el-GR"/>
        </w:rPr>
        <w:t xml:space="preserve"> σε θέματα πρόληψης και ενημέρωσης του κοινού</w:t>
      </w:r>
      <w:r w:rsidR="003F6C28">
        <w:rPr>
          <w:rFonts w:ascii="Arial" w:hAnsi="Arial" w:cs="Arial"/>
          <w:sz w:val="24"/>
          <w:szCs w:val="24"/>
          <w:lang w:val="el-GR"/>
        </w:rPr>
        <w:t>,</w:t>
      </w:r>
      <w:r>
        <w:rPr>
          <w:rFonts w:ascii="Arial" w:hAnsi="Arial" w:cs="Arial"/>
          <w:sz w:val="24"/>
          <w:szCs w:val="24"/>
          <w:lang w:val="el-GR"/>
        </w:rPr>
        <w:t xml:space="preserve"> με αποτέλεσμα να είναι μειωμένες αρκετά οι ανθρώπινες δραστηριότητες που μπορεί να προκαλούν πυρκαγιές</w:t>
      </w:r>
      <w:r w:rsidR="00B73A2A">
        <w:rPr>
          <w:rFonts w:ascii="Arial" w:hAnsi="Arial" w:cs="Arial"/>
          <w:sz w:val="24"/>
          <w:szCs w:val="24"/>
          <w:lang w:val="el-GR"/>
        </w:rPr>
        <w:t>, είτε σε αστικές περιοχές, είτε σε περιοχές υπαίθρου.</w:t>
      </w:r>
      <w:r>
        <w:rPr>
          <w:rFonts w:ascii="Arial" w:hAnsi="Arial" w:cs="Arial"/>
          <w:sz w:val="24"/>
          <w:szCs w:val="24"/>
          <w:lang w:val="el-GR"/>
        </w:rPr>
        <w:t xml:space="preserve"> </w:t>
      </w:r>
      <w:r w:rsidR="00B73A2A">
        <w:rPr>
          <w:rFonts w:ascii="Arial" w:hAnsi="Arial" w:cs="Arial"/>
          <w:sz w:val="24"/>
          <w:szCs w:val="24"/>
          <w:lang w:val="el-GR"/>
        </w:rPr>
        <w:t>Ε</w:t>
      </w:r>
      <w:r>
        <w:rPr>
          <w:rFonts w:ascii="Arial" w:hAnsi="Arial" w:cs="Arial"/>
          <w:sz w:val="24"/>
          <w:szCs w:val="24"/>
          <w:lang w:val="el-GR"/>
        </w:rPr>
        <w:t>πιπλέον</w:t>
      </w:r>
      <w:r w:rsidR="00B73A2A">
        <w:rPr>
          <w:rFonts w:ascii="Arial" w:hAnsi="Arial" w:cs="Arial"/>
          <w:sz w:val="24"/>
          <w:szCs w:val="24"/>
          <w:lang w:val="el-GR"/>
        </w:rPr>
        <w:t>, σημαντικός παράγοντας</w:t>
      </w:r>
      <w:r w:rsidR="00121C50">
        <w:rPr>
          <w:rFonts w:ascii="Arial" w:hAnsi="Arial" w:cs="Arial"/>
          <w:sz w:val="24"/>
          <w:szCs w:val="24"/>
          <w:lang w:val="el-GR"/>
        </w:rPr>
        <w:t xml:space="preserve"> στη μείωση των ζημιών</w:t>
      </w:r>
      <w:r w:rsidR="00B73A2A">
        <w:rPr>
          <w:rFonts w:ascii="Arial" w:hAnsi="Arial" w:cs="Arial"/>
          <w:sz w:val="24"/>
          <w:szCs w:val="24"/>
          <w:lang w:val="el-GR"/>
        </w:rPr>
        <w:t xml:space="preserve"> είναι</w:t>
      </w:r>
      <w:r>
        <w:rPr>
          <w:rFonts w:ascii="Arial" w:hAnsi="Arial" w:cs="Arial"/>
          <w:sz w:val="24"/>
          <w:szCs w:val="24"/>
          <w:lang w:val="el-GR"/>
        </w:rPr>
        <w:t xml:space="preserve"> η έγκαιρη ενημέρωση που λαμβάνουν οι δυνάμεις καταστολής όταν εντοπίζεται πυρκαγιά. </w:t>
      </w:r>
    </w:p>
    <w:p w14:paraId="67B33622" w14:textId="77777777" w:rsidR="00940FCC" w:rsidRPr="007E3D09" w:rsidRDefault="00940FCC" w:rsidP="00940FCC">
      <w:pPr>
        <w:pStyle w:val="ListParagraph"/>
        <w:jc w:val="both"/>
        <w:rPr>
          <w:rFonts w:ascii="Arial" w:hAnsi="Arial" w:cs="Arial"/>
          <w:b/>
          <w:sz w:val="24"/>
          <w:szCs w:val="24"/>
          <w:u w:val="single"/>
          <w:lang w:val="el-GR"/>
        </w:rPr>
      </w:pPr>
    </w:p>
    <w:p w14:paraId="32B609AF" w14:textId="79931F77" w:rsidR="00940FCC" w:rsidRPr="00940FCC" w:rsidRDefault="00136AB5" w:rsidP="00940FCC">
      <w:pPr>
        <w:pStyle w:val="ListParagraph"/>
        <w:numPr>
          <w:ilvl w:val="0"/>
          <w:numId w:val="7"/>
        </w:numPr>
        <w:jc w:val="both"/>
        <w:rPr>
          <w:rFonts w:ascii="Arial" w:hAnsi="Arial" w:cs="Arial"/>
          <w:b/>
          <w:sz w:val="24"/>
          <w:szCs w:val="24"/>
          <w:u w:val="single"/>
          <w:lang w:val="el-GR"/>
        </w:rPr>
      </w:pPr>
      <w:r>
        <w:rPr>
          <w:rFonts w:ascii="Arial" w:hAnsi="Arial" w:cs="Arial"/>
          <w:sz w:val="24"/>
          <w:szCs w:val="24"/>
          <w:lang w:val="el-GR"/>
        </w:rPr>
        <w:t>Οι περιπολίες, οι στελεχώσεις</w:t>
      </w:r>
      <w:r w:rsidR="00980E3E">
        <w:rPr>
          <w:rFonts w:ascii="Arial" w:hAnsi="Arial" w:cs="Arial"/>
          <w:sz w:val="24"/>
          <w:szCs w:val="24"/>
          <w:lang w:val="el-GR"/>
        </w:rPr>
        <w:t xml:space="preserve"> των Σταθμών Υπαίθρου και η συνεργασία που υπάρχει στα θέματα αυτά με όλες τις Υπηρεσίες καταστολής. </w:t>
      </w:r>
      <w:r w:rsidR="00980E3E" w:rsidRPr="00764629">
        <w:rPr>
          <w:rFonts w:ascii="Arial" w:hAnsi="Arial" w:cs="Arial"/>
          <w:sz w:val="24"/>
          <w:szCs w:val="24"/>
          <w:lang w:val="el-GR"/>
        </w:rPr>
        <w:t xml:space="preserve"> </w:t>
      </w:r>
    </w:p>
    <w:p w14:paraId="4AF4F70A" w14:textId="77777777" w:rsidR="00940FCC" w:rsidRPr="00940FCC" w:rsidRDefault="00940FCC" w:rsidP="00940FCC">
      <w:pPr>
        <w:pStyle w:val="ListParagraph"/>
        <w:jc w:val="both"/>
        <w:rPr>
          <w:rFonts w:ascii="Arial" w:hAnsi="Arial" w:cs="Arial"/>
          <w:b/>
          <w:sz w:val="24"/>
          <w:szCs w:val="24"/>
          <w:u w:val="single"/>
          <w:lang w:val="el-GR"/>
        </w:rPr>
      </w:pPr>
    </w:p>
    <w:p w14:paraId="16D044D0" w14:textId="5B15A656" w:rsidR="00951A8B" w:rsidRPr="00951A8B" w:rsidRDefault="00980E3E" w:rsidP="00980E3E">
      <w:pPr>
        <w:pStyle w:val="ListParagraph"/>
        <w:numPr>
          <w:ilvl w:val="0"/>
          <w:numId w:val="7"/>
        </w:numPr>
        <w:jc w:val="both"/>
        <w:rPr>
          <w:rFonts w:ascii="Arial" w:hAnsi="Arial" w:cs="Arial"/>
          <w:b/>
          <w:sz w:val="24"/>
          <w:szCs w:val="24"/>
          <w:u w:val="single"/>
          <w:lang w:val="el-GR"/>
        </w:rPr>
      </w:pPr>
      <w:r>
        <w:rPr>
          <w:rFonts w:ascii="Arial" w:hAnsi="Arial" w:cs="Arial"/>
          <w:sz w:val="24"/>
          <w:szCs w:val="24"/>
          <w:lang w:val="el-GR"/>
        </w:rPr>
        <w:t>Η συμβολή της Αστυνομίας στη διερεύνηση αιτιών πυρκαγιάς με ανακριτική δράση αλλά και προσαγωγή ενόχων ενώπιον δικαστηρίου</w:t>
      </w:r>
      <w:r w:rsidR="000C7A35">
        <w:rPr>
          <w:rFonts w:ascii="Arial" w:hAnsi="Arial" w:cs="Arial"/>
          <w:sz w:val="24"/>
          <w:szCs w:val="24"/>
          <w:lang w:val="el-GR"/>
        </w:rPr>
        <w:t>.</w:t>
      </w:r>
    </w:p>
    <w:p w14:paraId="6E262361" w14:textId="77777777" w:rsidR="003F6C28" w:rsidRDefault="003F6C28" w:rsidP="00951A8B">
      <w:pPr>
        <w:pStyle w:val="ListParagraph"/>
        <w:jc w:val="both"/>
        <w:rPr>
          <w:rFonts w:ascii="Arial" w:hAnsi="Arial" w:cs="Arial"/>
          <w:b/>
          <w:sz w:val="24"/>
          <w:szCs w:val="24"/>
          <w:u w:val="single"/>
          <w:lang w:val="el-GR"/>
        </w:rPr>
      </w:pPr>
    </w:p>
    <w:p w14:paraId="4BA19C58" w14:textId="77777777" w:rsidR="003F6C28" w:rsidRDefault="003F6C28" w:rsidP="00951A8B">
      <w:pPr>
        <w:pStyle w:val="ListParagraph"/>
        <w:jc w:val="both"/>
        <w:rPr>
          <w:rFonts w:ascii="Arial" w:hAnsi="Arial" w:cs="Arial"/>
          <w:b/>
          <w:sz w:val="24"/>
          <w:szCs w:val="24"/>
          <w:u w:val="single"/>
          <w:lang w:val="el-GR"/>
        </w:rPr>
      </w:pPr>
    </w:p>
    <w:p w14:paraId="6A6D90AF" w14:textId="77777777" w:rsidR="003F6C28" w:rsidRDefault="003F6C28" w:rsidP="00951A8B">
      <w:pPr>
        <w:pStyle w:val="ListParagraph"/>
        <w:jc w:val="both"/>
        <w:rPr>
          <w:rFonts w:ascii="Arial" w:hAnsi="Arial" w:cs="Arial"/>
          <w:b/>
          <w:sz w:val="24"/>
          <w:szCs w:val="24"/>
          <w:u w:val="single"/>
          <w:lang w:val="el-GR"/>
        </w:rPr>
      </w:pPr>
    </w:p>
    <w:p w14:paraId="2AFD6E15" w14:textId="77777777" w:rsidR="003F6C28" w:rsidRDefault="003F6C28" w:rsidP="00951A8B">
      <w:pPr>
        <w:pStyle w:val="ListParagraph"/>
        <w:jc w:val="both"/>
        <w:rPr>
          <w:rFonts w:ascii="Arial" w:hAnsi="Arial" w:cs="Arial"/>
          <w:b/>
          <w:sz w:val="24"/>
          <w:szCs w:val="24"/>
          <w:u w:val="single"/>
          <w:lang w:val="el-GR"/>
        </w:rPr>
      </w:pPr>
    </w:p>
    <w:p w14:paraId="3BEE7A4B" w14:textId="77777777" w:rsidR="003F6C28" w:rsidRDefault="003F6C28" w:rsidP="00951A8B">
      <w:pPr>
        <w:pStyle w:val="ListParagraph"/>
        <w:jc w:val="both"/>
        <w:rPr>
          <w:rFonts w:ascii="Arial" w:hAnsi="Arial" w:cs="Arial"/>
          <w:b/>
          <w:sz w:val="24"/>
          <w:szCs w:val="24"/>
          <w:u w:val="single"/>
          <w:lang w:val="el-GR"/>
        </w:rPr>
      </w:pPr>
    </w:p>
    <w:p w14:paraId="4EECADB6" w14:textId="5774EE80" w:rsidR="00980E3E" w:rsidRPr="00951A8B" w:rsidRDefault="00951A8B" w:rsidP="00951A8B">
      <w:pPr>
        <w:pStyle w:val="ListParagraph"/>
        <w:jc w:val="both"/>
        <w:rPr>
          <w:rFonts w:ascii="Arial" w:hAnsi="Arial" w:cs="Arial"/>
          <w:b/>
          <w:sz w:val="24"/>
          <w:szCs w:val="24"/>
          <w:u w:val="single"/>
          <w:lang w:val="el-GR"/>
        </w:rPr>
      </w:pPr>
      <w:r>
        <w:rPr>
          <w:noProof/>
        </w:rPr>
        <w:drawing>
          <wp:anchor distT="0" distB="0" distL="114300" distR="114300" simplePos="0" relativeHeight="251662336" behindDoc="0" locked="0" layoutInCell="1" allowOverlap="1" wp14:anchorId="1D759B15" wp14:editId="43CB35BE">
            <wp:simplePos x="0" y="0"/>
            <wp:positionH relativeFrom="page">
              <wp:posOffset>4547870</wp:posOffset>
            </wp:positionH>
            <wp:positionV relativeFrom="paragraph">
              <wp:posOffset>132715</wp:posOffset>
            </wp:positionV>
            <wp:extent cx="2349500" cy="904875"/>
            <wp:effectExtent l="0" t="0" r="0" b="9525"/>
            <wp:wrapThrough wrapText="bothSides">
              <wp:wrapPolygon edited="0">
                <wp:start x="0" y="0"/>
                <wp:lineTo x="0" y="21373"/>
                <wp:lineTo x="21366" y="21373"/>
                <wp:lineTo x="21366"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0" cy="904875"/>
                    </a:xfrm>
                    <a:prstGeom prst="rect">
                      <a:avLst/>
                    </a:prstGeom>
                    <a:noFill/>
                  </pic:spPr>
                </pic:pic>
              </a:graphicData>
            </a:graphic>
          </wp:anchor>
        </w:drawing>
      </w:r>
    </w:p>
    <w:p w14:paraId="68D10A43" w14:textId="77777777" w:rsidR="009C01A9" w:rsidRPr="00937921" w:rsidRDefault="009C01A9" w:rsidP="00937921">
      <w:pPr>
        <w:spacing w:line="240" w:lineRule="exact"/>
        <w:rPr>
          <w:rFonts w:ascii="Arial" w:hAnsi="Arial" w:cs="Arial"/>
          <w:b/>
          <w:sz w:val="24"/>
          <w:szCs w:val="24"/>
          <w:u w:val="single"/>
        </w:rPr>
      </w:pPr>
    </w:p>
    <w:sectPr w:rsidR="009C01A9" w:rsidRPr="00937921" w:rsidSect="00AC1526">
      <w:pgSz w:w="12240" w:h="15840"/>
      <w:pgMar w:top="1440" w:right="1800" w:bottom="1440" w:left="180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9BBA" w14:textId="77777777" w:rsidR="00C603D7" w:rsidRDefault="00C603D7" w:rsidP="00097C8A">
      <w:pPr>
        <w:spacing w:after="0" w:line="240" w:lineRule="auto"/>
      </w:pPr>
      <w:r>
        <w:separator/>
      </w:r>
    </w:p>
  </w:endnote>
  <w:endnote w:type="continuationSeparator" w:id="0">
    <w:p w14:paraId="05DD6872" w14:textId="77777777" w:rsidR="00C603D7" w:rsidRDefault="00C603D7" w:rsidP="0009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54AC" w14:textId="77777777" w:rsidR="00C603D7" w:rsidRDefault="00C603D7" w:rsidP="00097C8A">
      <w:pPr>
        <w:spacing w:after="0" w:line="240" w:lineRule="auto"/>
      </w:pPr>
      <w:r>
        <w:separator/>
      </w:r>
    </w:p>
  </w:footnote>
  <w:footnote w:type="continuationSeparator" w:id="0">
    <w:p w14:paraId="5A0C1BA9" w14:textId="77777777" w:rsidR="00C603D7" w:rsidRDefault="00C603D7" w:rsidP="00097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6D6"/>
    <w:multiLevelType w:val="hybridMultilevel"/>
    <w:tmpl w:val="EF9CE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944830"/>
    <w:multiLevelType w:val="hybridMultilevel"/>
    <w:tmpl w:val="60F8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84EA7"/>
    <w:multiLevelType w:val="hybridMultilevel"/>
    <w:tmpl w:val="6C6CF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5D24D0"/>
    <w:multiLevelType w:val="hybridMultilevel"/>
    <w:tmpl w:val="E514AC2A"/>
    <w:lvl w:ilvl="0" w:tplc="E39C8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B5576"/>
    <w:multiLevelType w:val="hybridMultilevel"/>
    <w:tmpl w:val="68669E70"/>
    <w:lvl w:ilvl="0" w:tplc="705280FE">
      <w:start w:val="1"/>
      <w:numFmt w:val="decimal"/>
      <w:lvlText w:val="%1."/>
      <w:lvlJc w:val="left"/>
      <w:pPr>
        <w:ind w:left="107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D072E67"/>
    <w:multiLevelType w:val="hybridMultilevel"/>
    <w:tmpl w:val="55306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9A67E8A"/>
    <w:multiLevelType w:val="hybridMultilevel"/>
    <w:tmpl w:val="326A8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B7F72F6"/>
    <w:multiLevelType w:val="hybridMultilevel"/>
    <w:tmpl w:val="CFB86E4A"/>
    <w:lvl w:ilvl="0" w:tplc="B3B485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89172F"/>
    <w:multiLevelType w:val="hybridMultilevel"/>
    <w:tmpl w:val="2362D676"/>
    <w:lvl w:ilvl="0" w:tplc="ADB2F4B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17EB6"/>
    <w:multiLevelType w:val="hybridMultilevel"/>
    <w:tmpl w:val="8ACC25F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26F0F"/>
    <w:multiLevelType w:val="hybridMultilevel"/>
    <w:tmpl w:val="21B0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5"/>
  </w:num>
  <w:num w:numId="5">
    <w:abstractNumId w:val="1"/>
  </w:num>
  <w:num w:numId="6">
    <w:abstractNumId w:val="8"/>
  </w:num>
  <w:num w:numId="7">
    <w:abstractNumId w:val="9"/>
  </w:num>
  <w:num w:numId="8">
    <w:abstractNumId w:val="2"/>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5BF"/>
    <w:rsid w:val="00000A75"/>
    <w:rsid w:val="00011171"/>
    <w:rsid w:val="00014DAB"/>
    <w:rsid w:val="00015819"/>
    <w:rsid w:val="000240CB"/>
    <w:rsid w:val="000409AE"/>
    <w:rsid w:val="00041D8C"/>
    <w:rsid w:val="00042CCD"/>
    <w:rsid w:val="00056D8C"/>
    <w:rsid w:val="00070F55"/>
    <w:rsid w:val="00075B74"/>
    <w:rsid w:val="00084843"/>
    <w:rsid w:val="00090B4F"/>
    <w:rsid w:val="00097C8A"/>
    <w:rsid w:val="000A09FE"/>
    <w:rsid w:val="000A3CFD"/>
    <w:rsid w:val="000A6A40"/>
    <w:rsid w:val="000B035F"/>
    <w:rsid w:val="000B70B0"/>
    <w:rsid w:val="000C17D4"/>
    <w:rsid w:val="000C55E4"/>
    <w:rsid w:val="000C7A35"/>
    <w:rsid w:val="000D1450"/>
    <w:rsid w:val="000D5281"/>
    <w:rsid w:val="000D73DA"/>
    <w:rsid w:val="000E65DE"/>
    <w:rsid w:val="000E78ED"/>
    <w:rsid w:val="000F4134"/>
    <w:rsid w:val="000F4AE7"/>
    <w:rsid w:val="00102CD1"/>
    <w:rsid w:val="0010386D"/>
    <w:rsid w:val="00107510"/>
    <w:rsid w:val="00107924"/>
    <w:rsid w:val="00116D07"/>
    <w:rsid w:val="0011720D"/>
    <w:rsid w:val="00117F6F"/>
    <w:rsid w:val="00120C79"/>
    <w:rsid w:val="00121C50"/>
    <w:rsid w:val="00121F65"/>
    <w:rsid w:val="00127130"/>
    <w:rsid w:val="00130AF4"/>
    <w:rsid w:val="00136AB5"/>
    <w:rsid w:val="00137637"/>
    <w:rsid w:val="00145A6C"/>
    <w:rsid w:val="00160654"/>
    <w:rsid w:val="00160775"/>
    <w:rsid w:val="001651C4"/>
    <w:rsid w:val="001674BE"/>
    <w:rsid w:val="00173D15"/>
    <w:rsid w:val="00185A32"/>
    <w:rsid w:val="001E143A"/>
    <w:rsid w:val="001E5019"/>
    <w:rsid w:val="001E6EE2"/>
    <w:rsid w:val="001F79C4"/>
    <w:rsid w:val="00203DED"/>
    <w:rsid w:val="00207059"/>
    <w:rsid w:val="00220CE8"/>
    <w:rsid w:val="0022772B"/>
    <w:rsid w:val="0023001A"/>
    <w:rsid w:val="002572AD"/>
    <w:rsid w:val="0026716E"/>
    <w:rsid w:val="00267EC8"/>
    <w:rsid w:val="00270FD8"/>
    <w:rsid w:val="00280E9F"/>
    <w:rsid w:val="00286C36"/>
    <w:rsid w:val="00294225"/>
    <w:rsid w:val="002A7A16"/>
    <w:rsid w:val="002A7A25"/>
    <w:rsid w:val="002A7F6F"/>
    <w:rsid w:val="002B2ED0"/>
    <w:rsid w:val="002C14B8"/>
    <w:rsid w:val="002C2E27"/>
    <w:rsid w:val="002C5E99"/>
    <w:rsid w:val="002C7923"/>
    <w:rsid w:val="002D22FB"/>
    <w:rsid w:val="002D29E7"/>
    <w:rsid w:val="002D59B5"/>
    <w:rsid w:val="002D5FEC"/>
    <w:rsid w:val="002E0D7B"/>
    <w:rsid w:val="002E4EFD"/>
    <w:rsid w:val="002F493E"/>
    <w:rsid w:val="00304856"/>
    <w:rsid w:val="0030670F"/>
    <w:rsid w:val="00311750"/>
    <w:rsid w:val="003151A7"/>
    <w:rsid w:val="0032465B"/>
    <w:rsid w:val="00327EF5"/>
    <w:rsid w:val="00335362"/>
    <w:rsid w:val="003365B9"/>
    <w:rsid w:val="00340748"/>
    <w:rsid w:val="00340D7D"/>
    <w:rsid w:val="00344206"/>
    <w:rsid w:val="003506E1"/>
    <w:rsid w:val="003559F5"/>
    <w:rsid w:val="00357DDB"/>
    <w:rsid w:val="00366051"/>
    <w:rsid w:val="00370DDE"/>
    <w:rsid w:val="00372E2F"/>
    <w:rsid w:val="00387208"/>
    <w:rsid w:val="003A3F29"/>
    <w:rsid w:val="003B2E18"/>
    <w:rsid w:val="003B4FB8"/>
    <w:rsid w:val="003C56A3"/>
    <w:rsid w:val="003C6856"/>
    <w:rsid w:val="003D7CEF"/>
    <w:rsid w:val="003E1E72"/>
    <w:rsid w:val="003E520E"/>
    <w:rsid w:val="003F1D63"/>
    <w:rsid w:val="003F6C28"/>
    <w:rsid w:val="00402B2F"/>
    <w:rsid w:val="00405BF4"/>
    <w:rsid w:val="004068B6"/>
    <w:rsid w:val="00413C6B"/>
    <w:rsid w:val="004215E1"/>
    <w:rsid w:val="00422A62"/>
    <w:rsid w:val="004306FD"/>
    <w:rsid w:val="00441C49"/>
    <w:rsid w:val="004465D0"/>
    <w:rsid w:val="004468AA"/>
    <w:rsid w:val="00447054"/>
    <w:rsid w:val="004473D1"/>
    <w:rsid w:val="0046375E"/>
    <w:rsid w:val="0046733B"/>
    <w:rsid w:val="00470EBD"/>
    <w:rsid w:val="00474AB8"/>
    <w:rsid w:val="004760BD"/>
    <w:rsid w:val="00495D60"/>
    <w:rsid w:val="004B1A72"/>
    <w:rsid w:val="004B2439"/>
    <w:rsid w:val="004B3CF1"/>
    <w:rsid w:val="004B4057"/>
    <w:rsid w:val="004C3B92"/>
    <w:rsid w:val="004C53BD"/>
    <w:rsid w:val="004C63B7"/>
    <w:rsid w:val="004F7CD3"/>
    <w:rsid w:val="0050214E"/>
    <w:rsid w:val="0051329E"/>
    <w:rsid w:val="00517F90"/>
    <w:rsid w:val="00521640"/>
    <w:rsid w:val="00535EBF"/>
    <w:rsid w:val="00545FD6"/>
    <w:rsid w:val="00547E45"/>
    <w:rsid w:val="00555E4E"/>
    <w:rsid w:val="00556B0A"/>
    <w:rsid w:val="00563C09"/>
    <w:rsid w:val="005643CC"/>
    <w:rsid w:val="00572372"/>
    <w:rsid w:val="00577B69"/>
    <w:rsid w:val="005908F2"/>
    <w:rsid w:val="005B1210"/>
    <w:rsid w:val="005B44A5"/>
    <w:rsid w:val="005B4BD8"/>
    <w:rsid w:val="005C0117"/>
    <w:rsid w:val="005D0324"/>
    <w:rsid w:val="005E4685"/>
    <w:rsid w:val="005F4C6E"/>
    <w:rsid w:val="0060135A"/>
    <w:rsid w:val="00602922"/>
    <w:rsid w:val="00610C8E"/>
    <w:rsid w:val="00615AF5"/>
    <w:rsid w:val="00642CDB"/>
    <w:rsid w:val="006439EA"/>
    <w:rsid w:val="00644C88"/>
    <w:rsid w:val="00647BC4"/>
    <w:rsid w:val="00654A07"/>
    <w:rsid w:val="00654D3F"/>
    <w:rsid w:val="0066368A"/>
    <w:rsid w:val="006654FD"/>
    <w:rsid w:val="00674AD8"/>
    <w:rsid w:val="0067741D"/>
    <w:rsid w:val="006A2881"/>
    <w:rsid w:val="006A67E8"/>
    <w:rsid w:val="006A6813"/>
    <w:rsid w:val="006B55A8"/>
    <w:rsid w:val="006C17BD"/>
    <w:rsid w:val="006D3D5F"/>
    <w:rsid w:val="006D5852"/>
    <w:rsid w:val="006E4550"/>
    <w:rsid w:val="006E4FF4"/>
    <w:rsid w:val="006F5729"/>
    <w:rsid w:val="00707A67"/>
    <w:rsid w:val="00710139"/>
    <w:rsid w:val="00715140"/>
    <w:rsid w:val="00717C54"/>
    <w:rsid w:val="00720F33"/>
    <w:rsid w:val="00730C20"/>
    <w:rsid w:val="00732263"/>
    <w:rsid w:val="00742325"/>
    <w:rsid w:val="0074424A"/>
    <w:rsid w:val="00746907"/>
    <w:rsid w:val="007503CF"/>
    <w:rsid w:val="0075134D"/>
    <w:rsid w:val="0075493B"/>
    <w:rsid w:val="00763427"/>
    <w:rsid w:val="00770CAA"/>
    <w:rsid w:val="00780613"/>
    <w:rsid w:val="00782B89"/>
    <w:rsid w:val="007A4EA5"/>
    <w:rsid w:val="007B00C3"/>
    <w:rsid w:val="007B2EBA"/>
    <w:rsid w:val="007C3BFA"/>
    <w:rsid w:val="007D7AF6"/>
    <w:rsid w:val="007E4D95"/>
    <w:rsid w:val="007F367E"/>
    <w:rsid w:val="00804329"/>
    <w:rsid w:val="008103FF"/>
    <w:rsid w:val="00811BDB"/>
    <w:rsid w:val="00817D85"/>
    <w:rsid w:val="008351D4"/>
    <w:rsid w:val="008375BF"/>
    <w:rsid w:val="00841D33"/>
    <w:rsid w:val="0084510B"/>
    <w:rsid w:val="008523CA"/>
    <w:rsid w:val="00853280"/>
    <w:rsid w:val="00857E8D"/>
    <w:rsid w:val="00864E5E"/>
    <w:rsid w:val="00866890"/>
    <w:rsid w:val="008677EC"/>
    <w:rsid w:val="0088283E"/>
    <w:rsid w:val="00887F04"/>
    <w:rsid w:val="00891D66"/>
    <w:rsid w:val="008A4DAF"/>
    <w:rsid w:val="008B5AEB"/>
    <w:rsid w:val="008B7F04"/>
    <w:rsid w:val="008C11B8"/>
    <w:rsid w:val="008C2EC5"/>
    <w:rsid w:val="008C313E"/>
    <w:rsid w:val="008C7051"/>
    <w:rsid w:val="008D16CB"/>
    <w:rsid w:val="008D40EA"/>
    <w:rsid w:val="00911F9B"/>
    <w:rsid w:val="00933EFC"/>
    <w:rsid w:val="00937921"/>
    <w:rsid w:val="00940FCC"/>
    <w:rsid w:val="0095127D"/>
    <w:rsid w:val="00951A8B"/>
    <w:rsid w:val="009613CC"/>
    <w:rsid w:val="00964C34"/>
    <w:rsid w:val="00966ECE"/>
    <w:rsid w:val="00977A9A"/>
    <w:rsid w:val="00977AA0"/>
    <w:rsid w:val="00977E8B"/>
    <w:rsid w:val="00980E3E"/>
    <w:rsid w:val="00990142"/>
    <w:rsid w:val="00993701"/>
    <w:rsid w:val="009A68ED"/>
    <w:rsid w:val="009A6ECA"/>
    <w:rsid w:val="009A7110"/>
    <w:rsid w:val="009B4AE5"/>
    <w:rsid w:val="009C01A9"/>
    <w:rsid w:val="009C1BF4"/>
    <w:rsid w:val="009C28D4"/>
    <w:rsid w:val="009C6379"/>
    <w:rsid w:val="009D191E"/>
    <w:rsid w:val="009D5F93"/>
    <w:rsid w:val="009E6C20"/>
    <w:rsid w:val="009E7EF1"/>
    <w:rsid w:val="00A06AD5"/>
    <w:rsid w:val="00A11474"/>
    <w:rsid w:val="00A13CFF"/>
    <w:rsid w:val="00A2658F"/>
    <w:rsid w:val="00A2684E"/>
    <w:rsid w:val="00A41497"/>
    <w:rsid w:val="00A43BE5"/>
    <w:rsid w:val="00A5254C"/>
    <w:rsid w:val="00A52BC5"/>
    <w:rsid w:val="00A6039C"/>
    <w:rsid w:val="00A62403"/>
    <w:rsid w:val="00A932C6"/>
    <w:rsid w:val="00A96A65"/>
    <w:rsid w:val="00AB3628"/>
    <w:rsid w:val="00AC1165"/>
    <w:rsid w:val="00AC1526"/>
    <w:rsid w:val="00AC6F25"/>
    <w:rsid w:val="00AC790F"/>
    <w:rsid w:val="00B04A58"/>
    <w:rsid w:val="00B07B99"/>
    <w:rsid w:val="00B1591D"/>
    <w:rsid w:val="00B210C4"/>
    <w:rsid w:val="00B252A0"/>
    <w:rsid w:val="00B26CE7"/>
    <w:rsid w:val="00B277D9"/>
    <w:rsid w:val="00B333D6"/>
    <w:rsid w:val="00B37224"/>
    <w:rsid w:val="00B4193D"/>
    <w:rsid w:val="00B51DFC"/>
    <w:rsid w:val="00B52366"/>
    <w:rsid w:val="00B54781"/>
    <w:rsid w:val="00B550E2"/>
    <w:rsid w:val="00B64681"/>
    <w:rsid w:val="00B6488D"/>
    <w:rsid w:val="00B73A2A"/>
    <w:rsid w:val="00B77A6E"/>
    <w:rsid w:val="00B97FF6"/>
    <w:rsid w:val="00BA1C9F"/>
    <w:rsid w:val="00BA2A93"/>
    <w:rsid w:val="00BB0358"/>
    <w:rsid w:val="00BB3C3D"/>
    <w:rsid w:val="00BC11BA"/>
    <w:rsid w:val="00BC3B99"/>
    <w:rsid w:val="00BC6CF5"/>
    <w:rsid w:val="00BD2E7B"/>
    <w:rsid w:val="00BD7373"/>
    <w:rsid w:val="00BD7AEF"/>
    <w:rsid w:val="00BE1375"/>
    <w:rsid w:val="00BE1A0D"/>
    <w:rsid w:val="00BE3398"/>
    <w:rsid w:val="00BE3D47"/>
    <w:rsid w:val="00BE6E6D"/>
    <w:rsid w:val="00C026DA"/>
    <w:rsid w:val="00C10322"/>
    <w:rsid w:val="00C1667D"/>
    <w:rsid w:val="00C22BD7"/>
    <w:rsid w:val="00C35474"/>
    <w:rsid w:val="00C4421A"/>
    <w:rsid w:val="00C53312"/>
    <w:rsid w:val="00C603D7"/>
    <w:rsid w:val="00C66CE8"/>
    <w:rsid w:val="00C80C49"/>
    <w:rsid w:val="00C97882"/>
    <w:rsid w:val="00CA3B3C"/>
    <w:rsid w:val="00CA482F"/>
    <w:rsid w:val="00CA5C78"/>
    <w:rsid w:val="00CA6D5A"/>
    <w:rsid w:val="00CA7111"/>
    <w:rsid w:val="00CB0868"/>
    <w:rsid w:val="00CB227A"/>
    <w:rsid w:val="00CC2EFB"/>
    <w:rsid w:val="00CE5220"/>
    <w:rsid w:val="00CF3AF6"/>
    <w:rsid w:val="00CF7962"/>
    <w:rsid w:val="00CF7D54"/>
    <w:rsid w:val="00D04D03"/>
    <w:rsid w:val="00D2215A"/>
    <w:rsid w:val="00D27134"/>
    <w:rsid w:val="00D32802"/>
    <w:rsid w:val="00D32B34"/>
    <w:rsid w:val="00D42438"/>
    <w:rsid w:val="00D51AA4"/>
    <w:rsid w:val="00D5283F"/>
    <w:rsid w:val="00D63B4F"/>
    <w:rsid w:val="00D64605"/>
    <w:rsid w:val="00D70871"/>
    <w:rsid w:val="00D7721C"/>
    <w:rsid w:val="00D778BA"/>
    <w:rsid w:val="00D80FBC"/>
    <w:rsid w:val="00D81F40"/>
    <w:rsid w:val="00D83261"/>
    <w:rsid w:val="00D92CB2"/>
    <w:rsid w:val="00D948D2"/>
    <w:rsid w:val="00D94C22"/>
    <w:rsid w:val="00DB3863"/>
    <w:rsid w:val="00DD779A"/>
    <w:rsid w:val="00DE4294"/>
    <w:rsid w:val="00DE4E45"/>
    <w:rsid w:val="00DF1E4E"/>
    <w:rsid w:val="00E1765F"/>
    <w:rsid w:val="00E31FB5"/>
    <w:rsid w:val="00E41FC6"/>
    <w:rsid w:val="00E46BAA"/>
    <w:rsid w:val="00E52358"/>
    <w:rsid w:val="00E53519"/>
    <w:rsid w:val="00E746C4"/>
    <w:rsid w:val="00E82853"/>
    <w:rsid w:val="00E864A1"/>
    <w:rsid w:val="00E871E1"/>
    <w:rsid w:val="00E925A0"/>
    <w:rsid w:val="00E958AF"/>
    <w:rsid w:val="00EA04E5"/>
    <w:rsid w:val="00EA0540"/>
    <w:rsid w:val="00EA2700"/>
    <w:rsid w:val="00EA7A05"/>
    <w:rsid w:val="00EC36C3"/>
    <w:rsid w:val="00EC6018"/>
    <w:rsid w:val="00ED13D3"/>
    <w:rsid w:val="00ED269D"/>
    <w:rsid w:val="00EE21E1"/>
    <w:rsid w:val="00F117CA"/>
    <w:rsid w:val="00F2438D"/>
    <w:rsid w:val="00F26D22"/>
    <w:rsid w:val="00F30FCB"/>
    <w:rsid w:val="00F36655"/>
    <w:rsid w:val="00F36946"/>
    <w:rsid w:val="00F37AF1"/>
    <w:rsid w:val="00F43179"/>
    <w:rsid w:val="00F43FEF"/>
    <w:rsid w:val="00F469C9"/>
    <w:rsid w:val="00F62A7E"/>
    <w:rsid w:val="00F67DDF"/>
    <w:rsid w:val="00F84757"/>
    <w:rsid w:val="00F90576"/>
    <w:rsid w:val="00F93FD9"/>
    <w:rsid w:val="00FB53A4"/>
    <w:rsid w:val="00FB6E30"/>
    <w:rsid w:val="00FC374C"/>
    <w:rsid w:val="00FC6604"/>
    <w:rsid w:val="00FD2EBE"/>
    <w:rsid w:val="00FD4F5F"/>
    <w:rsid w:val="00FE0126"/>
    <w:rsid w:val="00FE49CD"/>
    <w:rsid w:val="00FF393A"/>
    <w:rsid w:val="00FF5213"/>
    <w:rsid w:val="00FF61F8"/>
    <w:rsid w:val="00FF70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7D62"/>
  <w15:docId w15:val="{43556464-B868-460E-916C-075DC773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5BF"/>
    <w:rPr>
      <w:rFonts w:ascii="Tahoma" w:hAnsi="Tahoma" w:cs="Tahoma"/>
      <w:sz w:val="16"/>
      <w:szCs w:val="16"/>
    </w:rPr>
  </w:style>
  <w:style w:type="paragraph" w:styleId="Header">
    <w:name w:val="header"/>
    <w:basedOn w:val="Normal"/>
    <w:link w:val="HeaderChar"/>
    <w:uiPriority w:val="99"/>
    <w:unhideWhenUsed/>
    <w:rsid w:val="00097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C8A"/>
  </w:style>
  <w:style w:type="paragraph" w:styleId="Footer">
    <w:name w:val="footer"/>
    <w:basedOn w:val="Normal"/>
    <w:link w:val="FooterChar"/>
    <w:uiPriority w:val="99"/>
    <w:unhideWhenUsed/>
    <w:rsid w:val="00097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C8A"/>
  </w:style>
  <w:style w:type="paragraph" w:styleId="ListParagraph">
    <w:name w:val="List Paragraph"/>
    <w:basedOn w:val="Normal"/>
    <w:uiPriority w:val="34"/>
    <w:qFormat/>
    <w:rsid w:val="00F84757"/>
    <w:pPr>
      <w:ind w:left="720"/>
      <w:contextualSpacing/>
    </w:pPr>
    <w:rPr>
      <w:rFonts w:eastAsiaTheme="minorHAnsi"/>
      <w:lang w:val="en-US" w:eastAsia="en-US"/>
    </w:rPr>
  </w:style>
  <w:style w:type="character" w:styleId="Hyperlink">
    <w:name w:val="Hyperlink"/>
    <w:basedOn w:val="DefaultParagraphFont"/>
    <w:uiPriority w:val="99"/>
    <w:unhideWhenUsed/>
    <w:rsid w:val="002D2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732">
      <w:bodyDiv w:val="1"/>
      <w:marLeft w:val="0"/>
      <w:marRight w:val="0"/>
      <w:marTop w:val="0"/>
      <w:marBottom w:val="0"/>
      <w:divBdr>
        <w:top w:val="none" w:sz="0" w:space="0" w:color="auto"/>
        <w:left w:val="none" w:sz="0" w:space="0" w:color="auto"/>
        <w:bottom w:val="none" w:sz="0" w:space="0" w:color="auto"/>
        <w:right w:val="none" w:sz="0" w:space="0" w:color="auto"/>
      </w:divBdr>
    </w:div>
    <w:div w:id="482477274">
      <w:bodyDiv w:val="1"/>
      <w:marLeft w:val="0"/>
      <w:marRight w:val="0"/>
      <w:marTop w:val="0"/>
      <w:marBottom w:val="0"/>
      <w:divBdr>
        <w:top w:val="none" w:sz="0" w:space="0" w:color="auto"/>
        <w:left w:val="none" w:sz="0" w:space="0" w:color="auto"/>
        <w:bottom w:val="none" w:sz="0" w:space="0" w:color="auto"/>
        <w:right w:val="none" w:sz="0" w:space="0" w:color="auto"/>
      </w:divBdr>
    </w:div>
    <w:div w:id="1042367796">
      <w:bodyDiv w:val="1"/>
      <w:marLeft w:val="0"/>
      <w:marRight w:val="0"/>
      <w:marTop w:val="0"/>
      <w:marBottom w:val="0"/>
      <w:divBdr>
        <w:top w:val="none" w:sz="0" w:space="0" w:color="auto"/>
        <w:left w:val="none" w:sz="0" w:space="0" w:color="auto"/>
        <w:bottom w:val="none" w:sz="0" w:space="0" w:color="auto"/>
        <w:right w:val="none" w:sz="0" w:space="0" w:color="auto"/>
      </w:divBdr>
    </w:div>
    <w:div w:id="1551528162">
      <w:bodyDiv w:val="1"/>
      <w:marLeft w:val="0"/>
      <w:marRight w:val="0"/>
      <w:marTop w:val="0"/>
      <w:marBottom w:val="0"/>
      <w:divBdr>
        <w:top w:val="none" w:sz="0" w:space="0" w:color="auto"/>
        <w:left w:val="none" w:sz="0" w:space="0" w:color="auto"/>
        <w:bottom w:val="none" w:sz="0" w:space="0" w:color="auto"/>
        <w:right w:val="none" w:sz="0" w:space="0" w:color="auto"/>
      </w:divBdr>
    </w:div>
    <w:div w:id="1862820350">
      <w:bodyDiv w:val="1"/>
      <w:marLeft w:val="0"/>
      <w:marRight w:val="0"/>
      <w:marTop w:val="0"/>
      <w:marBottom w:val="0"/>
      <w:divBdr>
        <w:top w:val="none" w:sz="0" w:space="0" w:color="auto"/>
        <w:left w:val="none" w:sz="0" w:space="0" w:color="auto"/>
        <w:bottom w:val="none" w:sz="0" w:space="0" w:color="auto"/>
        <w:right w:val="none" w:sz="0" w:space="0" w:color="auto"/>
      </w:divBdr>
    </w:div>
    <w:div w:id="18828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s.gov.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253F-751A-4447-BE7F-B24485D9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fs11183</cp:lastModifiedBy>
  <cp:revision>25</cp:revision>
  <cp:lastPrinted>2022-02-08T11:47:00Z</cp:lastPrinted>
  <dcterms:created xsi:type="dcterms:W3CDTF">2021-01-21T05:40:00Z</dcterms:created>
  <dcterms:modified xsi:type="dcterms:W3CDTF">2022-02-08T11:50:00Z</dcterms:modified>
</cp:coreProperties>
</file>